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21697E80"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8D5BAA">
        <w:t>September 2</w:t>
      </w:r>
      <w:r w:rsidR="00B04AB9">
        <w:t>, 2025</w:t>
      </w:r>
      <w:r w:rsidR="00230ECA">
        <w:t xml:space="preserve"> WEQ BPS </w:t>
      </w:r>
      <w:r w:rsidR="00B04AB9">
        <w:t>Western Interconnection Congestion Management Working Group Meeting</w:t>
      </w:r>
    </w:p>
    <w:p w14:paraId="7C63E7B7" w14:textId="72FA796C"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8D5BAA">
        <w:t xml:space="preserve">September </w:t>
      </w:r>
      <w:r w:rsidR="00647B50">
        <w:t>8</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43B6D772" w:rsidR="00C44C62" w:rsidRDefault="00C44C62" w:rsidP="00EA2474">
      <w:pPr>
        <w:widowControl w:val="0"/>
        <w:jc w:val="center"/>
        <w:rPr>
          <w:b/>
          <w:bCs/>
        </w:rPr>
      </w:pPr>
      <w:r>
        <w:rPr>
          <w:b/>
          <w:bCs/>
        </w:rPr>
        <w:t>Business Practices Subcommittee</w:t>
      </w:r>
    </w:p>
    <w:p w14:paraId="777508E0" w14:textId="713706BF" w:rsidR="00B04AB9" w:rsidRPr="000E5855" w:rsidRDefault="00B04AB9" w:rsidP="00EA2474">
      <w:pPr>
        <w:widowControl w:val="0"/>
        <w:jc w:val="center"/>
        <w:rPr>
          <w:b/>
          <w:bCs/>
        </w:rPr>
      </w:pPr>
      <w:r>
        <w:rPr>
          <w:b/>
          <w:bCs/>
        </w:rPr>
        <w:t>Western Interconnection Congestion Management Working Group</w:t>
      </w:r>
    </w:p>
    <w:p w14:paraId="0744C5AB" w14:textId="77777777" w:rsidR="00C44C62" w:rsidRPr="00A51F65" w:rsidRDefault="006403FE" w:rsidP="00EA2474">
      <w:pPr>
        <w:widowControl w:val="0"/>
        <w:jc w:val="center"/>
        <w:outlineLvl w:val="2"/>
        <w:rPr>
          <w:b/>
          <w:bCs/>
        </w:rPr>
      </w:pPr>
      <w:r>
        <w:rPr>
          <w:b/>
          <w:bCs/>
        </w:rPr>
        <w:t>Conference Call</w:t>
      </w:r>
    </w:p>
    <w:p w14:paraId="20163922" w14:textId="408E6BEC" w:rsidR="00C44C62" w:rsidRDefault="008D5BAA" w:rsidP="0063021A">
      <w:pPr>
        <w:widowControl w:val="0"/>
        <w:jc w:val="center"/>
        <w:outlineLvl w:val="2"/>
        <w:rPr>
          <w:b/>
          <w:bCs/>
        </w:rPr>
      </w:pPr>
      <w:r>
        <w:rPr>
          <w:b/>
          <w:bCs/>
        </w:rPr>
        <w:t>September 2</w:t>
      </w:r>
      <w:r w:rsidR="00CA26E3">
        <w:rPr>
          <w:b/>
          <w:bCs/>
        </w:rPr>
        <w:t>,</w:t>
      </w:r>
      <w:r w:rsidR="00AC2AB0">
        <w:rPr>
          <w:b/>
          <w:bCs/>
        </w:rPr>
        <w:t xml:space="preserve"> 2025</w:t>
      </w:r>
      <w:r w:rsidR="00B70957">
        <w:rPr>
          <w:b/>
          <w:bCs/>
        </w:rPr>
        <w:t xml:space="preserve"> – </w:t>
      </w:r>
      <w:r w:rsidR="00FE2C91">
        <w:rPr>
          <w:b/>
          <w:bCs/>
        </w:rPr>
        <w:t>1</w:t>
      </w:r>
      <w:r>
        <w:rPr>
          <w:b/>
          <w:bCs/>
        </w:rPr>
        <w:t>0</w:t>
      </w:r>
      <w:r w:rsidR="00F250F8">
        <w:rPr>
          <w:b/>
          <w:bCs/>
        </w:rPr>
        <w:t>:</w:t>
      </w:r>
      <w:r w:rsidR="00437FB7">
        <w:rPr>
          <w:b/>
          <w:bCs/>
        </w:rPr>
        <w:t>0</w:t>
      </w:r>
      <w:r w:rsidR="00F250F8">
        <w:rPr>
          <w:b/>
          <w:bCs/>
        </w:rPr>
        <w:t xml:space="preserve">0 </w:t>
      </w:r>
      <w:r>
        <w:rPr>
          <w:b/>
          <w:bCs/>
        </w:rPr>
        <w:t>A</w:t>
      </w:r>
      <w:r w:rsidR="00F250F8">
        <w:rPr>
          <w:b/>
          <w:bCs/>
        </w:rPr>
        <w:t>M</w:t>
      </w:r>
      <w:r w:rsidR="00B70957">
        <w:rPr>
          <w:b/>
          <w:bCs/>
        </w:rPr>
        <w:t xml:space="preserve"> to </w:t>
      </w:r>
      <w:r w:rsidR="000D1AB8">
        <w:rPr>
          <w:b/>
          <w:bCs/>
        </w:rPr>
        <w:t>4</w:t>
      </w:r>
      <w:r w:rsidR="00370B79">
        <w:rPr>
          <w:b/>
          <w:bCs/>
        </w:rPr>
        <w:t>:0</w:t>
      </w:r>
      <w:r w:rsidR="00F250F8">
        <w:rPr>
          <w:b/>
          <w:bCs/>
        </w:rPr>
        <w:t xml:space="preserve">0 </w:t>
      </w:r>
      <w:r w:rsidR="00B04AB9">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52F12F73" w:rsidR="00A65292" w:rsidRDefault="00790D69"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8D5BAA">
        <w:t xml:space="preserve">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t xml:space="preserve">Phillips </w:t>
      </w:r>
      <w:r w:rsidR="00515FAB">
        <w:t>reviewed the agenda</w:t>
      </w:r>
      <w:r w:rsidR="00340AF3">
        <w:t xml:space="preserve">.  </w:t>
      </w:r>
      <w:r w:rsidR="00FE2C91">
        <w:t xml:space="preserve">Mr. </w:t>
      </w:r>
      <w:r w:rsidR="008D5BAA">
        <w:rPr>
          <w:bCs/>
        </w:rPr>
        <w:t>A. Watkins</w:t>
      </w:r>
      <w:r w:rsidR="00F43E7B">
        <w:t xml:space="preserve"> </w:t>
      </w:r>
      <w:r w:rsidR="00112BCB">
        <w:t xml:space="preserve">moved, seconded by </w:t>
      </w:r>
      <w:r w:rsidR="008D5BAA">
        <w:t>Mr. Thappetaobula</w:t>
      </w:r>
      <w:r w:rsidR="00CE4F54">
        <w:rPr>
          <w:bCs/>
        </w:rPr>
        <w:t>,</w:t>
      </w:r>
      <w:r w:rsidR="00FE2C91">
        <w:t xml:space="preserve"> to adopt the agenda.  The motion passed a simple majority vote without opposition.</w:t>
      </w:r>
    </w:p>
    <w:p w14:paraId="43528D8F" w14:textId="5090A38B" w:rsidR="00012836" w:rsidRDefault="00012836" w:rsidP="008F22D4">
      <w:pPr>
        <w:spacing w:after="120"/>
        <w:jc w:val="both"/>
      </w:pPr>
      <w:r>
        <w:t xml:space="preserve">The participants reviewed the draft minutes from the </w:t>
      </w:r>
      <w:r w:rsidR="002B548E">
        <w:t xml:space="preserve">August </w:t>
      </w:r>
      <w:r w:rsidR="008D5BAA">
        <w:t>13</w:t>
      </w:r>
      <w:r>
        <w:t xml:space="preserve">, 2025 meeting.  </w:t>
      </w:r>
      <w:r w:rsidR="008D5BAA">
        <w:t xml:space="preserve">A minor change was proposed to fix a typographical error. </w:t>
      </w:r>
      <w:r>
        <w:t xml:space="preserve"> </w:t>
      </w:r>
      <w:r w:rsidR="002B548E">
        <w:t>M</w:t>
      </w:r>
      <w:r w:rsidR="008D5BAA">
        <w:t>r. Thappetaobula</w:t>
      </w:r>
      <w:r w:rsidR="002B548E">
        <w:t xml:space="preserve"> moved, seconded by </w:t>
      </w:r>
      <w:r>
        <w:t xml:space="preserve">Mr. </w:t>
      </w:r>
      <w:r w:rsidR="008D5BAA">
        <w:rPr>
          <w:bCs/>
        </w:rPr>
        <w:t>Lowe</w:t>
      </w:r>
      <w:r>
        <w:t xml:space="preserve">, to adopt the </w:t>
      </w:r>
      <w:r w:rsidR="008D5BAA">
        <w:t xml:space="preserve">revised </w:t>
      </w:r>
      <w:r>
        <w:t>draft minutes as final.  The motion passed a simple majority vote without opposition.  The final minutes f</w:t>
      </w:r>
      <w:r w:rsidR="008E1D3D">
        <w:t>or</w:t>
      </w:r>
      <w:r>
        <w:t xml:space="preserve"> the meeting are available through the following hyperlink:</w:t>
      </w:r>
      <w:r w:rsidR="00112BCB">
        <w:t xml:space="preserve"> </w:t>
      </w:r>
      <w:hyperlink r:id="rId8" w:history="1">
        <w:r w:rsidR="00992474" w:rsidRPr="00C64C49">
          <w:rPr>
            <w:rStyle w:val="Hyperlink"/>
          </w:rPr>
          <w:t>https://naesb.org/pdf4/weq_bps_WICM081325fm.docx</w:t>
        </w:r>
      </w:hyperlink>
      <w:r w:rsidR="00992474">
        <w:t xml:space="preserve">. </w:t>
      </w:r>
    </w:p>
    <w:p w14:paraId="65166ECF" w14:textId="3F079C72" w:rsidR="008D5BAA" w:rsidRPr="00992474" w:rsidRDefault="008D5BAA" w:rsidP="00B04AB9">
      <w:pPr>
        <w:numPr>
          <w:ilvl w:val="0"/>
          <w:numId w:val="11"/>
        </w:numPr>
        <w:tabs>
          <w:tab w:val="left" w:pos="1440"/>
          <w:tab w:val="num" w:pos="1620"/>
          <w:tab w:val="num" w:pos="2160"/>
        </w:tabs>
        <w:spacing w:before="120"/>
        <w:jc w:val="both"/>
      </w:pPr>
      <w:r>
        <w:rPr>
          <w:b/>
        </w:rPr>
        <w:t>Review and Address Any Submitted Informal Feedback on Revised Draft Standards</w:t>
      </w:r>
    </w:p>
    <w:p w14:paraId="08F82885" w14:textId="061F4A95" w:rsidR="00171AFF" w:rsidRDefault="00992474" w:rsidP="00992474">
      <w:pPr>
        <w:tabs>
          <w:tab w:val="left" w:pos="1440"/>
          <w:tab w:val="num" w:pos="1620"/>
          <w:tab w:val="num" w:pos="2160"/>
        </w:tabs>
        <w:spacing w:before="120"/>
        <w:jc w:val="both"/>
        <w:rPr>
          <w:bCs/>
        </w:rPr>
      </w:pPr>
      <w:r>
        <w:rPr>
          <w:bCs/>
        </w:rPr>
        <w:t xml:space="preserve">Mr. Phillips stated that one set of </w:t>
      </w:r>
      <w:hyperlink r:id="rId9" w:history="1">
        <w:r w:rsidRPr="00992474">
          <w:rPr>
            <w:rStyle w:val="Hyperlink"/>
            <w:bCs/>
          </w:rPr>
          <w:t>informal comments</w:t>
        </w:r>
      </w:hyperlink>
      <w:r>
        <w:rPr>
          <w:bCs/>
        </w:rPr>
        <w:t xml:space="preserve"> w</w:t>
      </w:r>
      <w:r w:rsidR="003B1669">
        <w:rPr>
          <w:bCs/>
        </w:rPr>
        <w:t>as</w:t>
      </w:r>
      <w:r>
        <w:rPr>
          <w:bCs/>
        </w:rPr>
        <w:t xml:space="preserve"> </w:t>
      </w:r>
      <w:r w:rsidR="003B1669">
        <w:rPr>
          <w:bCs/>
        </w:rPr>
        <w:t>received</w:t>
      </w:r>
      <w:r>
        <w:rPr>
          <w:bCs/>
        </w:rPr>
        <w:t xml:space="preserve"> </w:t>
      </w:r>
      <w:r w:rsidR="003B1669">
        <w:rPr>
          <w:bCs/>
        </w:rPr>
        <w:t xml:space="preserve">in response to the request distributed on August 13, 2025 following the previous working group meeting.  He asked Mr. Mau to review the feedback provided </w:t>
      </w:r>
      <w:r>
        <w:rPr>
          <w:bCs/>
        </w:rPr>
        <w:t>by BC Hydro</w:t>
      </w:r>
      <w:r w:rsidR="003B1669">
        <w:rPr>
          <w:bCs/>
        </w:rPr>
        <w:t>.</w:t>
      </w:r>
    </w:p>
    <w:p w14:paraId="60EE1631" w14:textId="77777777" w:rsidR="00B36D26" w:rsidRDefault="00992474" w:rsidP="0067077C">
      <w:pPr>
        <w:tabs>
          <w:tab w:val="left" w:pos="1440"/>
          <w:tab w:val="num" w:pos="1620"/>
          <w:tab w:val="num" w:pos="2160"/>
        </w:tabs>
        <w:spacing w:before="120"/>
        <w:jc w:val="both"/>
        <w:rPr>
          <w:bCs/>
        </w:rPr>
      </w:pPr>
      <w:r>
        <w:rPr>
          <w:bCs/>
        </w:rPr>
        <w:t xml:space="preserve">Mr. Mau asked for confirmation that </w:t>
      </w:r>
      <w:r w:rsidR="00946C08">
        <w:rPr>
          <w:bCs/>
        </w:rPr>
        <w:t xml:space="preserve">the </w:t>
      </w:r>
      <w:r>
        <w:rPr>
          <w:bCs/>
        </w:rPr>
        <w:t xml:space="preserve">WLR </w:t>
      </w:r>
      <w:r w:rsidR="00946C08">
        <w:rPr>
          <w:bCs/>
        </w:rPr>
        <w:t xml:space="preserve">process </w:t>
      </w:r>
      <w:r>
        <w:rPr>
          <w:bCs/>
        </w:rPr>
        <w:t xml:space="preserve">is intended to be </w:t>
      </w:r>
      <w:r w:rsidR="00946C08">
        <w:rPr>
          <w:bCs/>
        </w:rPr>
        <w:t xml:space="preserve">used by reliability coordinators to mitigate congestion in real-time and that the </w:t>
      </w:r>
      <w:r w:rsidR="004A0980">
        <w:rPr>
          <w:bCs/>
        </w:rPr>
        <w:t xml:space="preserve">intent of WEQ-XXX-1.1 is to support coordination among entities, not the issuance of operating instructions </w:t>
      </w:r>
      <w:r w:rsidR="00171AFF">
        <w:rPr>
          <w:bCs/>
        </w:rPr>
        <w:t xml:space="preserve">from one reliability coordination to another.  </w:t>
      </w:r>
      <w:r w:rsidR="00D87FB8">
        <w:rPr>
          <w:bCs/>
        </w:rPr>
        <w:t xml:space="preserve">Mr. Johnson </w:t>
      </w:r>
      <w:r w:rsidR="00927CD9">
        <w:rPr>
          <w:bCs/>
        </w:rPr>
        <w:t xml:space="preserve">clarified that </w:t>
      </w:r>
      <w:r w:rsidR="00C055C7">
        <w:rPr>
          <w:bCs/>
        </w:rPr>
        <w:t xml:space="preserve">while the language </w:t>
      </w:r>
      <w:r w:rsidR="0082572A">
        <w:rPr>
          <w:bCs/>
        </w:rPr>
        <w:t xml:space="preserve">does not give reliability coordinators the ability to control another entity’s system, </w:t>
      </w:r>
      <w:r w:rsidR="00927CD9">
        <w:rPr>
          <w:bCs/>
        </w:rPr>
        <w:t xml:space="preserve">WEQ-XXX-1.1 </w:t>
      </w:r>
      <w:r w:rsidR="0082572A">
        <w:rPr>
          <w:bCs/>
        </w:rPr>
        <w:t xml:space="preserve">does require all </w:t>
      </w:r>
      <w:r w:rsidR="00927CD9" w:rsidRPr="00D87FB8">
        <w:rPr>
          <w:bCs/>
        </w:rPr>
        <w:t>Western Interconnection reliability coordinators</w:t>
      </w:r>
      <w:r w:rsidR="00927CD9">
        <w:rPr>
          <w:bCs/>
        </w:rPr>
        <w:t xml:space="preserve"> </w:t>
      </w:r>
      <w:r w:rsidR="0082572A">
        <w:rPr>
          <w:bCs/>
        </w:rPr>
        <w:t xml:space="preserve">to follow </w:t>
      </w:r>
      <w:r w:rsidR="00B676CF">
        <w:rPr>
          <w:bCs/>
        </w:rPr>
        <w:t xml:space="preserve">the </w:t>
      </w:r>
      <w:proofErr w:type="spellStart"/>
      <w:r w:rsidR="0082572A">
        <w:rPr>
          <w:bCs/>
        </w:rPr>
        <w:t>ECC</w:t>
      </w:r>
      <w:proofErr w:type="spellEnd"/>
      <w:r w:rsidR="0082572A">
        <w:rPr>
          <w:bCs/>
        </w:rPr>
        <w:t xml:space="preserve"> </w:t>
      </w:r>
      <w:r w:rsidR="00B676CF">
        <w:rPr>
          <w:bCs/>
        </w:rPr>
        <w:t xml:space="preserve">issued </w:t>
      </w:r>
      <w:r w:rsidR="0082572A">
        <w:rPr>
          <w:bCs/>
        </w:rPr>
        <w:t xml:space="preserve">relief obligation and curtailment assignments if </w:t>
      </w:r>
      <w:r w:rsidR="00B676CF">
        <w:rPr>
          <w:bCs/>
        </w:rPr>
        <w:t xml:space="preserve">one of the reliability coordinators within the interconnection initiates a WLR event.  </w:t>
      </w:r>
      <w:r w:rsidR="00B676CF">
        <w:rPr>
          <w:bCs/>
        </w:rPr>
        <w:t xml:space="preserve">Mr. A. Watkins agreed, stating that </w:t>
      </w:r>
      <w:r w:rsidR="00B676CF" w:rsidRPr="00B676CF">
        <w:rPr>
          <w:bCs/>
        </w:rPr>
        <w:t>neither the concept of the WLR process nor the proposed standards are intended to provide reliability coordinators with control over the operations of another’s system</w:t>
      </w:r>
      <w:r w:rsidR="00B676CF">
        <w:rPr>
          <w:bCs/>
        </w:rPr>
        <w:t xml:space="preserve">.  </w:t>
      </w:r>
      <w:r w:rsidR="00B676CF">
        <w:rPr>
          <w:bCs/>
        </w:rPr>
        <w:t xml:space="preserve">Mr. Johnson explained that the obligation for all reliability coordinators to follow the </w:t>
      </w:r>
      <w:proofErr w:type="spellStart"/>
      <w:r w:rsidR="00B676CF">
        <w:rPr>
          <w:bCs/>
        </w:rPr>
        <w:t>ECC</w:t>
      </w:r>
      <w:proofErr w:type="spellEnd"/>
      <w:r w:rsidR="00B676CF">
        <w:rPr>
          <w:bCs/>
        </w:rPr>
        <w:t xml:space="preserve"> instructions is a key requirement for the successful implementation of the WLR process.  </w:t>
      </w:r>
    </w:p>
    <w:p w14:paraId="255326FB" w14:textId="7D8DD4CA" w:rsidR="004F1BBB" w:rsidRDefault="00182062" w:rsidP="00992474">
      <w:pPr>
        <w:tabs>
          <w:tab w:val="left" w:pos="1440"/>
          <w:tab w:val="num" w:pos="1620"/>
          <w:tab w:val="num" w:pos="2160"/>
        </w:tabs>
        <w:spacing w:before="120"/>
        <w:jc w:val="both"/>
        <w:rPr>
          <w:bCs/>
        </w:rPr>
      </w:pPr>
      <w:r>
        <w:rPr>
          <w:bCs/>
        </w:rPr>
        <w:t>Mr.</w:t>
      </w:r>
      <w:r w:rsidR="00B36D26">
        <w:rPr>
          <w:bCs/>
        </w:rPr>
        <w:t xml:space="preserve"> Johnson stated that</w:t>
      </w:r>
      <w:r w:rsidR="00B676CF">
        <w:rPr>
          <w:bCs/>
        </w:rPr>
        <w:t xml:space="preserve"> under the standards, reliability coordinators would </w:t>
      </w:r>
      <w:r w:rsidR="00B36D26">
        <w:rPr>
          <w:bCs/>
        </w:rPr>
        <w:t xml:space="preserve">have to curtail tagged transactions but that there is built in optionality </w:t>
      </w:r>
      <w:r w:rsidR="00B676CF">
        <w:rPr>
          <w:bCs/>
        </w:rPr>
        <w:t xml:space="preserve">to provide reliability coordinators with flexibility </w:t>
      </w:r>
      <w:r>
        <w:rPr>
          <w:bCs/>
        </w:rPr>
        <w:t xml:space="preserve">in the actions taken </w:t>
      </w:r>
      <w:r w:rsidR="00B676CF">
        <w:rPr>
          <w:bCs/>
        </w:rPr>
        <w:t>to achieve the relief obligation assignments for non-tagged transactions</w:t>
      </w:r>
      <w:r w:rsidR="00B36D26">
        <w:rPr>
          <w:bCs/>
        </w:rPr>
        <w:t xml:space="preserve">.  He explained that the </w:t>
      </w:r>
      <w:r>
        <w:rPr>
          <w:bCs/>
        </w:rPr>
        <w:t xml:space="preserve">proposed WEQ Business Practice Standards establish the methodology for how the </w:t>
      </w:r>
      <w:proofErr w:type="spellStart"/>
      <w:r>
        <w:rPr>
          <w:bCs/>
        </w:rPr>
        <w:t>ECC</w:t>
      </w:r>
      <w:proofErr w:type="spellEnd"/>
      <w:r>
        <w:rPr>
          <w:bCs/>
        </w:rPr>
        <w:t xml:space="preserve"> will calculate and assign WLR c</w:t>
      </w:r>
      <w:r w:rsidR="00B36D26">
        <w:rPr>
          <w:bCs/>
        </w:rPr>
        <w:t xml:space="preserve">urtailment and relief obligation </w:t>
      </w:r>
      <w:r>
        <w:rPr>
          <w:bCs/>
        </w:rPr>
        <w:t xml:space="preserve">priorities, ensuring that the instructions issued to the reliability coordinator are neutral and non-discriminatory.  Mr. Mau stated that this explanation addresses BC Hydro’s question. </w:t>
      </w:r>
      <w:r w:rsidR="004F1BBB">
        <w:rPr>
          <w:bCs/>
        </w:rPr>
        <w:t xml:space="preserve"> </w:t>
      </w:r>
      <w:r>
        <w:rPr>
          <w:bCs/>
        </w:rPr>
        <w:t xml:space="preserve">Mr. A. Watkins asked if the proposed modification to WEQ-XXX-1.1 needed to still be considered.  The participants discussed the language.  </w:t>
      </w:r>
      <w:r w:rsidR="005168F3">
        <w:rPr>
          <w:bCs/>
        </w:rPr>
        <w:t xml:space="preserve">Mr. Johnson noted that </w:t>
      </w:r>
      <w:r w:rsidR="00DE2D74">
        <w:rPr>
          <w:bCs/>
        </w:rPr>
        <w:t xml:space="preserve">the </w:t>
      </w:r>
      <w:r w:rsidR="004F1BBB">
        <w:rPr>
          <w:bCs/>
        </w:rPr>
        <w:t>wording</w:t>
      </w:r>
      <w:r w:rsidR="00DE2D74">
        <w:rPr>
          <w:bCs/>
        </w:rPr>
        <w:t xml:space="preserve"> may be duplicative of existing reliability requirements.  Mr. Mau stated that based on the discussion, changes to </w:t>
      </w:r>
      <w:r w:rsidR="004F1BBB">
        <w:rPr>
          <w:bCs/>
        </w:rPr>
        <w:t>WEQ-XXX-1.1</w:t>
      </w:r>
      <w:r w:rsidR="00DE2D74">
        <w:rPr>
          <w:bCs/>
        </w:rPr>
        <w:t xml:space="preserve"> are not necessary.  </w:t>
      </w:r>
    </w:p>
    <w:p w14:paraId="71954B87" w14:textId="3FAFB781" w:rsidR="00096898" w:rsidRPr="00992474" w:rsidRDefault="00DE2D74" w:rsidP="00992474">
      <w:pPr>
        <w:tabs>
          <w:tab w:val="left" w:pos="1440"/>
          <w:tab w:val="num" w:pos="1620"/>
          <w:tab w:val="num" w:pos="2160"/>
        </w:tabs>
        <w:spacing w:before="120"/>
        <w:jc w:val="both"/>
        <w:rPr>
          <w:bCs/>
        </w:rPr>
      </w:pPr>
      <w:r>
        <w:rPr>
          <w:bCs/>
        </w:rPr>
        <w:lastRenderedPageBreak/>
        <w:t xml:space="preserve">The participants </w:t>
      </w:r>
      <w:r w:rsidR="004F1BBB">
        <w:rPr>
          <w:bCs/>
        </w:rPr>
        <w:t xml:space="preserve">reviewed the proposed additions to </w:t>
      </w:r>
      <w:r w:rsidR="00096898">
        <w:rPr>
          <w:bCs/>
        </w:rPr>
        <w:t xml:space="preserve">the introduction and WEQ-XXX-3.1 </w:t>
      </w:r>
      <w:r w:rsidR="004F1BBB">
        <w:rPr>
          <w:bCs/>
        </w:rPr>
        <w:t xml:space="preserve">and agreed to incorporate modifications </w:t>
      </w:r>
      <w:r w:rsidR="00096898">
        <w:rPr>
          <w:bCs/>
        </w:rPr>
        <w:t>consistent with the suggestions made by BC Hydro.</w:t>
      </w:r>
      <w:r w:rsidR="004F1BBB">
        <w:rPr>
          <w:bCs/>
        </w:rPr>
        <w:t xml:space="preserve">  </w:t>
      </w:r>
      <w:r w:rsidR="00096898">
        <w:rPr>
          <w:bCs/>
        </w:rPr>
        <w:t xml:space="preserve">The WEQ BPS Working Group response to the BC Hydro informal comments can be viewed through the following hyperlink: </w:t>
      </w:r>
      <w:hyperlink r:id="rId10" w:history="1">
        <w:r w:rsidR="00096898" w:rsidRPr="00C64C49">
          <w:rPr>
            <w:rStyle w:val="Hyperlink"/>
            <w:bCs/>
          </w:rPr>
          <w:t>https://naesb.org/member_login_check.asp?doc=weq_bps_WICM090225a4.docx</w:t>
        </w:r>
      </w:hyperlink>
      <w:r w:rsidR="00096898">
        <w:rPr>
          <w:bCs/>
        </w:rPr>
        <w:t xml:space="preserve">. </w:t>
      </w:r>
    </w:p>
    <w:p w14:paraId="39835443" w14:textId="1A63D3CE" w:rsidR="00B04AB9" w:rsidRDefault="000D1AB8" w:rsidP="00B04AB9">
      <w:pPr>
        <w:numPr>
          <w:ilvl w:val="0"/>
          <w:numId w:val="11"/>
        </w:numPr>
        <w:tabs>
          <w:tab w:val="left" w:pos="1440"/>
          <w:tab w:val="num" w:pos="1620"/>
          <w:tab w:val="num" w:pos="2160"/>
        </w:tabs>
        <w:spacing w:before="120"/>
        <w:jc w:val="both"/>
      </w:pPr>
      <w:r>
        <w:rPr>
          <w:b/>
        </w:rPr>
        <w:t>Finalize</w:t>
      </w:r>
      <w:r w:rsidR="00012836">
        <w:rPr>
          <w:b/>
        </w:rPr>
        <w:t xml:space="preserve"> Draft Standards </w:t>
      </w:r>
      <w:r w:rsidR="008D5BAA">
        <w:rPr>
          <w:b/>
        </w:rPr>
        <w:t xml:space="preserve">and Vote on Draft Recommendation for WEQ BPS Consideration </w:t>
      </w:r>
      <w:r w:rsidR="00012836">
        <w:rPr>
          <w:b/>
        </w:rPr>
        <w:t>to Address</w:t>
      </w:r>
      <w:r w:rsidR="00B04AB9" w:rsidRPr="00B04AB9">
        <w:rPr>
          <w:b/>
          <w:bCs/>
        </w:rPr>
        <w:t xml:space="preserve"> Standards Request R24005 / 2025 WEQ Annual Plan Item 1.b – Develop and/or modify the WEQ-008 Transmission Loading Relief – Eastern Interconnection Business Practice Standards to support congestion management processes for the Western Interconnection</w:t>
      </w:r>
    </w:p>
    <w:p w14:paraId="00D52F73" w14:textId="1DFA792E" w:rsidR="00096898" w:rsidRDefault="002B548E" w:rsidP="00B04AB9">
      <w:pPr>
        <w:tabs>
          <w:tab w:val="num" w:pos="1620"/>
        </w:tabs>
        <w:spacing w:before="120"/>
        <w:jc w:val="both"/>
        <w:rPr>
          <w:bCs/>
        </w:rPr>
      </w:pPr>
      <w:r>
        <w:rPr>
          <w:bCs/>
        </w:rPr>
        <w:t xml:space="preserve">Mr. Phillips </w:t>
      </w:r>
      <w:r w:rsidR="00096898">
        <w:rPr>
          <w:bCs/>
        </w:rPr>
        <w:t xml:space="preserve">led a review of the </w:t>
      </w:r>
      <w:hyperlink r:id="rId11" w:history="1">
        <w:r w:rsidR="00096898" w:rsidRPr="00096898">
          <w:rPr>
            <w:rStyle w:val="Hyperlink"/>
            <w:bCs/>
          </w:rPr>
          <w:t>proposed</w:t>
        </w:r>
      </w:hyperlink>
      <w:r w:rsidR="00096898">
        <w:rPr>
          <w:bCs/>
        </w:rPr>
        <w:t xml:space="preserve"> draft standards language, and the participants made </w:t>
      </w:r>
      <w:r w:rsidR="008D6EA8">
        <w:rPr>
          <w:bCs/>
        </w:rPr>
        <w:t>minor modifications</w:t>
      </w:r>
      <w:r w:rsidR="00096898">
        <w:rPr>
          <w:bCs/>
        </w:rPr>
        <w:t xml:space="preserve"> for consistency in the use of defined terms and</w:t>
      </w:r>
      <w:r w:rsidR="008D6EA8">
        <w:rPr>
          <w:bCs/>
        </w:rPr>
        <w:t xml:space="preserve"> to</w:t>
      </w:r>
      <w:r w:rsidR="00096898">
        <w:rPr>
          <w:bCs/>
        </w:rPr>
        <w:t xml:space="preserve"> correct typographical errors in the standards language.  Ms. Chung proposed </w:t>
      </w:r>
      <w:r w:rsidR="008D6EA8">
        <w:rPr>
          <w:bCs/>
        </w:rPr>
        <w:t>additional, non-substantive rev</w:t>
      </w:r>
      <w:r w:rsidR="00096898">
        <w:rPr>
          <w:bCs/>
        </w:rPr>
        <w:t xml:space="preserve">isions to WEQ-XXX-3.3.5 to improve the readability of the standard and clarify that </w:t>
      </w:r>
      <w:r w:rsidR="008D6EA8">
        <w:rPr>
          <w:bCs/>
        </w:rPr>
        <w:t xml:space="preserve">reliability coordinators may but are not required to reload curtailed transactions if a WLR event ends prior to the conclusion of the hour.  The redlined changes made during the meeting can be viewed at the following hyperlink: </w:t>
      </w:r>
      <w:hyperlink r:id="rId12" w:history="1">
        <w:r w:rsidR="008D6EA8" w:rsidRPr="00C64C49">
          <w:rPr>
            <w:rStyle w:val="Hyperlink"/>
            <w:bCs/>
          </w:rPr>
          <w:t>https://naesb.org/member_login_check.asp?doc=weq_bps_WICM090225a3.docx</w:t>
        </w:r>
      </w:hyperlink>
      <w:r w:rsidR="008D6EA8">
        <w:rPr>
          <w:bCs/>
        </w:rPr>
        <w:t xml:space="preserve">. </w:t>
      </w:r>
    </w:p>
    <w:p w14:paraId="5913329B" w14:textId="77777777" w:rsidR="004F1BBB" w:rsidRDefault="008D6EA8" w:rsidP="00B04AB9">
      <w:pPr>
        <w:tabs>
          <w:tab w:val="num" w:pos="1620"/>
        </w:tabs>
        <w:spacing w:before="120"/>
        <w:jc w:val="both"/>
        <w:rPr>
          <w:bCs/>
        </w:rPr>
      </w:pPr>
      <w:r>
        <w:rPr>
          <w:bCs/>
        </w:rPr>
        <w:t xml:space="preserve">Mr. Phillips reviewed a </w:t>
      </w:r>
      <w:hyperlink r:id="rId13" w:history="1">
        <w:r w:rsidRPr="008D6EA8">
          <w:rPr>
            <w:rStyle w:val="Hyperlink"/>
            <w:bCs/>
          </w:rPr>
          <w:t>draft recommendation</w:t>
        </w:r>
      </w:hyperlink>
      <w:r w:rsidR="008E6F4F">
        <w:rPr>
          <w:bCs/>
        </w:rPr>
        <w:t xml:space="preserve">.  He </w:t>
      </w:r>
      <w:r>
        <w:rPr>
          <w:bCs/>
        </w:rPr>
        <w:t xml:space="preserve">asked if there were any </w:t>
      </w:r>
      <w:r w:rsidR="008E6F4F">
        <w:rPr>
          <w:bCs/>
        </w:rPr>
        <w:t xml:space="preserve">modifications that should be considered or issues that should be discussed before the working group considers a vote to finalize the proposal for WEQ BPS consideration.  </w:t>
      </w:r>
    </w:p>
    <w:p w14:paraId="05300A0E" w14:textId="26A2DBFC" w:rsidR="00113A39" w:rsidRDefault="008E6F4F" w:rsidP="008E638F">
      <w:pPr>
        <w:tabs>
          <w:tab w:val="num" w:pos="1620"/>
        </w:tabs>
        <w:spacing w:before="120"/>
        <w:jc w:val="both"/>
        <w:rPr>
          <w:bCs/>
        </w:rPr>
      </w:pPr>
      <w:r>
        <w:rPr>
          <w:bCs/>
        </w:rPr>
        <w:t xml:space="preserve">Ms. Gary stated that the proposed standards and WLR process would be a significant change in </w:t>
      </w:r>
      <w:r w:rsidR="004F1BBB">
        <w:rPr>
          <w:bCs/>
        </w:rPr>
        <w:t xml:space="preserve">Western Interconnection </w:t>
      </w:r>
      <w:r>
        <w:rPr>
          <w:bCs/>
        </w:rPr>
        <w:t>congestion management practices</w:t>
      </w:r>
      <w:r w:rsidR="00110940">
        <w:rPr>
          <w:bCs/>
        </w:rPr>
        <w:t xml:space="preserve"> if implemented</w:t>
      </w:r>
      <w:r>
        <w:rPr>
          <w:bCs/>
        </w:rPr>
        <w:t>.  She explained that Portland General Electric ha</w:t>
      </w:r>
      <w:r w:rsidR="000C37ED">
        <w:rPr>
          <w:bCs/>
        </w:rPr>
        <w:t>s concern</w:t>
      </w:r>
      <w:r w:rsidR="00004065">
        <w:rPr>
          <w:bCs/>
        </w:rPr>
        <w:t>s</w:t>
      </w:r>
      <w:r w:rsidR="000C37ED">
        <w:rPr>
          <w:bCs/>
        </w:rPr>
        <w:t xml:space="preserve"> </w:t>
      </w:r>
      <w:r w:rsidR="009D5FD7">
        <w:rPr>
          <w:bCs/>
        </w:rPr>
        <w:t>with the</w:t>
      </w:r>
      <w:r w:rsidR="00B334D9">
        <w:rPr>
          <w:bCs/>
        </w:rPr>
        <w:t xml:space="preserve"> </w:t>
      </w:r>
      <w:r w:rsidR="004F1BBB">
        <w:rPr>
          <w:bCs/>
        </w:rPr>
        <w:t xml:space="preserve">WLR concept </w:t>
      </w:r>
      <w:r w:rsidR="009D5FD7">
        <w:rPr>
          <w:bCs/>
        </w:rPr>
        <w:t>and is not supportive</w:t>
      </w:r>
      <w:r w:rsidR="004F1BBB">
        <w:rPr>
          <w:bCs/>
        </w:rPr>
        <w:t xml:space="preserve"> of the standards</w:t>
      </w:r>
      <w:r w:rsidR="009D5FD7">
        <w:rPr>
          <w:bCs/>
        </w:rPr>
        <w:t>.</w:t>
      </w:r>
      <w:r w:rsidR="00772817">
        <w:rPr>
          <w:bCs/>
        </w:rPr>
        <w:t xml:space="preserve">  </w:t>
      </w:r>
      <w:r w:rsidR="00EA0F57">
        <w:rPr>
          <w:bCs/>
        </w:rPr>
        <w:t xml:space="preserve">Mr. Phillips if </w:t>
      </w:r>
      <w:r w:rsidR="004F1BBB">
        <w:rPr>
          <w:bCs/>
        </w:rPr>
        <w:t xml:space="preserve">Portland General Electric had </w:t>
      </w:r>
      <w:r w:rsidR="008C3603">
        <w:rPr>
          <w:bCs/>
        </w:rPr>
        <w:t xml:space="preserve">identified </w:t>
      </w:r>
      <w:r w:rsidR="004F1BBB">
        <w:rPr>
          <w:bCs/>
        </w:rPr>
        <w:t>sp</w:t>
      </w:r>
      <w:r w:rsidR="00EA0F57">
        <w:rPr>
          <w:bCs/>
        </w:rPr>
        <w:t>ecific issues</w:t>
      </w:r>
      <w:r w:rsidR="004F1BBB">
        <w:rPr>
          <w:bCs/>
        </w:rPr>
        <w:t xml:space="preserve"> </w:t>
      </w:r>
      <w:r w:rsidR="000B727F">
        <w:rPr>
          <w:bCs/>
        </w:rPr>
        <w:t>that could be discussed by the working group</w:t>
      </w:r>
      <w:r w:rsidR="00EA0F57">
        <w:rPr>
          <w:bCs/>
        </w:rPr>
        <w:t xml:space="preserve">.  Ms. Gary </w:t>
      </w:r>
      <w:r w:rsidR="00FF12BD">
        <w:rPr>
          <w:bCs/>
        </w:rPr>
        <w:t xml:space="preserve">responded that Portland General Electric </w:t>
      </w:r>
      <w:r w:rsidR="000B727F">
        <w:rPr>
          <w:bCs/>
        </w:rPr>
        <w:t xml:space="preserve">is not supportive of implementing the WLR process due </w:t>
      </w:r>
      <w:r w:rsidR="00110940">
        <w:rPr>
          <w:bCs/>
        </w:rPr>
        <w:t>to concerns that the benefits will be minimal and not resolve the existing issues or be a substantive improvement.</w:t>
      </w:r>
    </w:p>
    <w:p w14:paraId="205D6D93" w14:textId="779EA380" w:rsidR="00113A39" w:rsidRDefault="00113A39" w:rsidP="008E638F">
      <w:pPr>
        <w:tabs>
          <w:tab w:val="num" w:pos="1620"/>
        </w:tabs>
        <w:spacing w:before="120"/>
        <w:jc w:val="both"/>
        <w:rPr>
          <w:bCs/>
        </w:rPr>
      </w:pPr>
      <w:r>
        <w:rPr>
          <w:bCs/>
        </w:rPr>
        <w:t xml:space="preserve">Mr. A. Watkins explained that the WLR process </w:t>
      </w:r>
      <w:r w:rsidR="000B727F">
        <w:rPr>
          <w:bCs/>
        </w:rPr>
        <w:t>uses</w:t>
      </w:r>
      <w:r>
        <w:rPr>
          <w:bCs/>
        </w:rPr>
        <w:t xml:space="preserve"> a flow-based approach similar in concept to </w:t>
      </w:r>
      <w:r w:rsidR="000B727F">
        <w:rPr>
          <w:bCs/>
        </w:rPr>
        <w:t xml:space="preserve">other existing </w:t>
      </w:r>
      <w:r>
        <w:rPr>
          <w:bCs/>
        </w:rPr>
        <w:t xml:space="preserve">congestion management practices, such as parallel flow visualization.  He noted that the Eastern Interconnection realized tangible, documented improvements in resolving congestion after incorporating parallel flow visualization as part of its Transmission Loading Relief process.  Ms. Gary stated that differences between the Eastern and Western Interconnections </w:t>
      </w:r>
      <w:r w:rsidR="00B41660">
        <w:rPr>
          <w:bCs/>
        </w:rPr>
        <w:t>could</w:t>
      </w:r>
      <w:r>
        <w:rPr>
          <w:bCs/>
        </w:rPr>
        <w:t xml:space="preserve"> </w:t>
      </w:r>
      <w:r w:rsidR="00364CE5">
        <w:rPr>
          <w:bCs/>
        </w:rPr>
        <w:t>impact the overall effectiveness of the WLR process</w:t>
      </w:r>
      <w:r w:rsidR="00CE6097">
        <w:rPr>
          <w:bCs/>
        </w:rPr>
        <w:t xml:space="preserve"> if implemented</w:t>
      </w:r>
      <w:r w:rsidR="00364CE5">
        <w:rPr>
          <w:bCs/>
        </w:rPr>
        <w:t xml:space="preserve">.  She suggested that WLR curtailments and relief obligations may not provide the same benefits as </w:t>
      </w:r>
      <w:r w:rsidR="00B41660">
        <w:rPr>
          <w:bCs/>
        </w:rPr>
        <w:t xml:space="preserve">entities could </w:t>
      </w:r>
      <w:r w:rsidR="00364CE5">
        <w:rPr>
          <w:bCs/>
        </w:rPr>
        <w:t xml:space="preserve">use </w:t>
      </w:r>
      <w:r w:rsidR="00B41660">
        <w:rPr>
          <w:bCs/>
        </w:rPr>
        <w:t>the Western Interconnection energy imbalance market</w:t>
      </w:r>
      <w:r w:rsidR="00364CE5">
        <w:rPr>
          <w:bCs/>
        </w:rPr>
        <w:t xml:space="preserve"> to reschedule these transactions.  </w:t>
      </w:r>
      <w:r>
        <w:rPr>
          <w:bCs/>
        </w:rPr>
        <w:t xml:space="preserve">She noted that large portions of the Western Interconnection are not part of an organized market and that these regions would not have an ISO/RTO to serve as the entity responsible for managing the WLR process, measuring its effectiveness, and overseeing the required </w:t>
      </w:r>
      <w:proofErr w:type="spellStart"/>
      <w:r>
        <w:rPr>
          <w:bCs/>
        </w:rPr>
        <w:t>ECC</w:t>
      </w:r>
      <w:proofErr w:type="spellEnd"/>
      <w:r>
        <w:rPr>
          <w:bCs/>
        </w:rPr>
        <w:t xml:space="preserve"> modeling.</w:t>
      </w:r>
      <w:r>
        <w:rPr>
          <w:bCs/>
        </w:rPr>
        <w:t xml:space="preserve">  </w:t>
      </w:r>
    </w:p>
    <w:p w14:paraId="15E1D986" w14:textId="4AE7EA44" w:rsidR="00A472E4" w:rsidRDefault="00A472E4" w:rsidP="00A472E4">
      <w:pPr>
        <w:tabs>
          <w:tab w:val="num" w:pos="1620"/>
        </w:tabs>
        <w:spacing w:before="120"/>
        <w:jc w:val="both"/>
        <w:rPr>
          <w:bCs/>
        </w:rPr>
      </w:pPr>
      <w:r>
        <w:rPr>
          <w:bCs/>
        </w:rPr>
        <w:t xml:space="preserve">Mr. Phillips </w:t>
      </w:r>
      <w:r w:rsidR="0058054C">
        <w:rPr>
          <w:bCs/>
        </w:rPr>
        <w:t>explained</w:t>
      </w:r>
      <w:r w:rsidR="0022191F">
        <w:rPr>
          <w:bCs/>
        </w:rPr>
        <w:t xml:space="preserve"> that while s</w:t>
      </w:r>
      <w:r w:rsidR="00300B5B">
        <w:rPr>
          <w:bCs/>
        </w:rPr>
        <w:t>ome of these concerns</w:t>
      </w:r>
      <w:r w:rsidR="0058054C">
        <w:rPr>
          <w:bCs/>
        </w:rPr>
        <w:t xml:space="preserve"> appear to </w:t>
      </w:r>
      <w:r w:rsidR="00300B5B">
        <w:rPr>
          <w:bCs/>
        </w:rPr>
        <w:t xml:space="preserve">relate to </w:t>
      </w:r>
      <w:r w:rsidR="0022191F">
        <w:rPr>
          <w:bCs/>
        </w:rPr>
        <w:t xml:space="preserve">implementation </w:t>
      </w:r>
      <w:r w:rsidR="00300B5B">
        <w:rPr>
          <w:bCs/>
        </w:rPr>
        <w:t xml:space="preserve">details </w:t>
      </w:r>
      <w:r w:rsidR="0058054C">
        <w:rPr>
          <w:bCs/>
        </w:rPr>
        <w:t xml:space="preserve">that will be </w:t>
      </w:r>
      <w:r w:rsidR="00621A44">
        <w:rPr>
          <w:bCs/>
        </w:rPr>
        <w:t xml:space="preserve">addressed </w:t>
      </w:r>
      <w:r w:rsidR="0022191F">
        <w:rPr>
          <w:bCs/>
        </w:rPr>
        <w:t>outside of the NAESB process</w:t>
      </w:r>
      <w:r w:rsidR="00621A44">
        <w:rPr>
          <w:bCs/>
        </w:rPr>
        <w:t xml:space="preserve">, such as </w:t>
      </w:r>
      <w:r w:rsidR="0022191F">
        <w:rPr>
          <w:bCs/>
        </w:rPr>
        <w:t>specific</w:t>
      </w:r>
      <w:r w:rsidR="00621A44">
        <w:rPr>
          <w:bCs/>
        </w:rPr>
        <w:t xml:space="preserve"> </w:t>
      </w:r>
      <w:r w:rsidR="00300B5B">
        <w:rPr>
          <w:bCs/>
        </w:rPr>
        <w:t>tool functionality enhancements and interface changes</w:t>
      </w:r>
      <w:r w:rsidR="0022191F">
        <w:rPr>
          <w:bCs/>
        </w:rPr>
        <w:t xml:space="preserve">, the proposed WEQ Business Practice Standards are intended to provide the </w:t>
      </w:r>
      <w:r w:rsidR="0058054C">
        <w:rPr>
          <w:bCs/>
        </w:rPr>
        <w:t xml:space="preserve">overall </w:t>
      </w:r>
      <w:r w:rsidR="0022191F">
        <w:rPr>
          <w:bCs/>
        </w:rPr>
        <w:t xml:space="preserve">framework for the WLR process and its implementation.  He asked if there are standard changes or additional granularity that </w:t>
      </w:r>
      <w:r w:rsidR="000B727F">
        <w:rPr>
          <w:bCs/>
        </w:rPr>
        <w:t xml:space="preserve">could be </w:t>
      </w:r>
      <w:r w:rsidR="0058054C">
        <w:rPr>
          <w:bCs/>
        </w:rPr>
        <w:t>included</w:t>
      </w:r>
      <w:r w:rsidR="000B727F">
        <w:rPr>
          <w:bCs/>
        </w:rPr>
        <w:t xml:space="preserve"> to address the issues identified by Portland General Electric.  Ms. Gary </w:t>
      </w:r>
      <w:r w:rsidR="0058054C">
        <w:rPr>
          <w:bCs/>
        </w:rPr>
        <w:t>responded</w:t>
      </w:r>
      <w:r w:rsidR="00094A29">
        <w:rPr>
          <w:bCs/>
        </w:rPr>
        <w:t xml:space="preserve"> that Portland General Electric </w:t>
      </w:r>
      <w:r w:rsidR="004C65BF">
        <w:rPr>
          <w:bCs/>
        </w:rPr>
        <w:t xml:space="preserve">does not </w:t>
      </w:r>
      <w:r w:rsidR="0058054C">
        <w:rPr>
          <w:bCs/>
        </w:rPr>
        <w:t xml:space="preserve">plan to offer </w:t>
      </w:r>
      <w:r w:rsidR="004C65BF">
        <w:rPr>
          <w:bCs/>
        </w:rPr>
        <w:t xml:space="preserve">revisions </w:t>
      </w:r>
      <w:r w:rsidR="0058054C">
        <w:rPr>
          <w:bCs/>
        </w:rPr>
        <w:t xml:space="preserve">or standard proposals for consideration.  She stated that Portland General Electric is opposed to the congestion management approach proposed by the WLR concept and </w:t>
      </w:r>
      <w:r w:rsidR="004C65BF">
        <w:rPr>
          <w:bCs/>
        </w:rPr>
        <w:t xml:space="preserve">noted </w:t>
      </w:r>
      <w:r w:rsidR="0058054C">
        <w:rPr>
          <w:bCs/>
        </w:rPr>
        <w:t xml:space="preserve">that </w:t>
      </w:r>
      <w:r w:rsidR="004C65BF">
        <w:rPr>
          <w:bCs/>
        </w:rPr>
        <w:t>there</w:t>
      </w:r>
      <w:r w:rsidR="000C6DE9">
        <w:rPr>
          <w:bCs/>
        </w:rPr>
        <w:t xml:space="preserve"> may be other market participants </w:t>
      </w:r>
      <w:r w:rsidR="0058054C">
        <w:rPr>
          <w:bCs/>
        </w:rPr>
        <w:t>with similar concerns</w:t>
      </w:r>
      <w:r w:rsidR="000C6DE9">
        <w:rPr>
          <w:bCs/>
        </w:rPr>
        <w:t>.</w:t>
      </w:r>
    </w:p>
    <w:p w14:paraId="134BD591" w14:textId="05950F9E" w:rsidR="00863733" w:rsidRDefault="00B31C12" w:rsidP="00B04AB9">
      <w:pPr>
        <w:tabs>
          <w:tab w:val="num" w:pos="1620"/>
        </w:tabs>
        <w:spacing w:before="120"/>
        <w:jc w:val="both"/>
        <w:rPr>
          <w:bCs/>
        </w:rPr>
      </w:pPr>
      <w:r>
        <w:rPr>
          <w:bCs/>
        </w:rPr>
        <w:t xml:space="preserve">Mr. Phillips stated that issues of this nature have not been raised by other WEQ BPS working group participants, either during meeting discussions or as part of requests for informal comment.  Mr. Ashbaker noted that </w:t>
      </w:r>
      <w:proofErr w:type="spellStart"/>
      <w:r>
        <w:rPr>
          <w:bCs/>
        </w:rPr>
        <w:t>WECC</w:t>
      </w:r>
      <w:proofErr w:type="spellEnd"/>
      <w:r>
        <w:rPr>
          <w:bCs/>
        </w:rPr>
        <w:t xml:space="preserve"> undertook efforts, including discussion during relevant </w:t>
      </w:r>
      <w:proofErr w:type="spellStart"/>
      <w:r>
        <w:rPr>
          <w:bCs/>
        </w:rPr>
        <w:t>WECC</w:t>
      </w:r>
      <w:proofErr w:type="spellEnd"/>
      <w:r>
        <w:rPr>
          <w:bCs/>
        </w:rPr>
        <w:t xml:space="preserve"> meetings, to help ensure impacted market participants were aware of the </w:t>
      </w:r>
      <w:r>
        <w:rPr>
          <w:bCs/>
        </w:rPr>
        <w:t xml:space="preserve">request submittal to NAESB </w:t>
      </w:r>
      <w:r>
        <w:rPr>
          <w:bCs/>
        </w:rPr>
        <w:t xml:space="preserve">and subsequent </w:t>
      </w:r>
      <w:r>
        <w:rPr>
          <w:bCs/>
        </w:rPr>
        <w:t>s</w:t>
      </w:r>
      <w:r>
        <w:rPr>
          <w:bCs/>
        </w:rPr>
        <w:t xml:space="preserve">tandards development.  He stated that </w:t>
      </w:r>
      <w:proofErr w:type="spellStart"/>
      <w:r>
        <w:rPr>
          <w:bCs/>
        </w:rPr>
        <w:t>WECC</w:t>
      </w:r>
      <w:proofErr w:type="spellEnd"/>
      <w:r>
        <w:rPr>
          <w:bCs/>
        </w:rPr>
        <w:t xml:space="preserve"> received limited feedback and that none of the responses raised issues with the </w:t>
      </w:r>
      <w:r>
        <w:rPr>
          <w:bCs/>
        </w:rPr>
        <w:t xml:space="preserve">WLR </w:t>
      </w:r>
      <w:r>
        <w:rPr>
          <w:bCs/>
        </w:rPr>
        <w:t xml:space="preserve">concept or the proposed draft standards.  </w:t>
      </w:r>
      <w:r w:rsidR="004C65BF">
        <w:rPr>
          <w:bCs/>
        </w:rPr>
        <w:t xml:space="preserve">Mr. A. Watkins </w:t>
      </w:r>
      <w:r>
        <w:rPr>
          <w:bCs/>
        </w:rPr>
        <w:t>noted</w:t>
      </w:r>
      <w:r w:rsidR="00D43294">
        <w:rPr>
          <w:bCs/>
        </w:rPr>
        <w:t xml:space="preserve"> that while the WLR process is a new type of congestion management approach for the Western Interconnection, the standards reflect the proposal </w:t>
      </w:r>
      <w:r>
        <w:rPr>
          <w:bCs/>
        </w:rPr>
        <w:t>outlined in</w:t>
      </w:r>
      <w:r w:rsidR="00D43294">
        <w:rPr>
          <w:bCs/>
        </w:rPr>
        <w:t xml:space="preserve"> the </w:t>
      </w:r>
      <w:proofErr w:type="spellStart"/>
      <w:r w:rsidR="00D43294">
        <w:rPr>
          <w:bCs/>
        </w:rPr>
        <w:t>ECC</w:t>
      </w:r>
      <w:proofErr w:type="spellEnd"/>
      <w:r w:rsidR="00D43294">
        <w:rPr>
          <w:bCs/>
        </w:rPr>
        <w:t xml:space="preserve"> </w:t>
      </w:r>
      <w:r w:rsidR="00D43294">
        <w:rPr>
          <w:bCs/>
        </w:rPr>
        <w:lastRenderedPageBreak/>
        <w:t>Future State White Paper</w:t>
      </w:r>
      <w:r>
        <w:rPr>
          <w:bCs/>
        </w:rPr>
        <w:t xml:space="preserve"> developed by </w:t>
      </w:r>
      <w:r w:rsidR="00D43294">
        <w:rPr>
          <w:bCs/>
        </w:rPr>
        <w:t xml:space="preserve">the </w:t>
      </w:r>
      <w:proofErr w:type="spellStart"/>
      <w:r w:rsidR="00D43294">
        <w:rPr>
          <w:bCs/>
        </w:rPr>
        <w:t>ECC</w:t>
      </w:r>
      <w:proofErr w:type="spellEnd"/>
      <w:r w:rsidR="00D43294">
        <w:rPr>
          <w:bCs/>
        </w:rPr>
        <w:t xml:space="preserve"> Expansion Task Force over the course of several years</w:t>
      </w:r>
      <w:r>
        <w:rPr>
          <w:bCs/>
        </w:rPr>
        <w:t xml:space="preserve">.  He explained that the </w:t>
      </w:r>
      <w:proofErr w:type="spellStart"/>
      <w:r>
        <w:rPr>
          <w:bCs/>
        </w:rPr>
        <w:t>ECC</w:t>
      </w:r>
      <w:proofErr w:type="spellEnd"/>
      <w:r>
        <w:rPr>
          <w:bCs/>
        </w:rPr>
        <w:t xml:space="preserve"> </w:t>
      </w:r>
      <w:r w:rsidR="002219F8">
        <w:rPr>
          <w:bCs/>
        </w:rPr>
        <w:t xml:space="preserve">Expansion Task Force included market participant involvement as well as </w:t>
      </w:r>
      <w:r w:rsidR="00B06802">
        <w:rPr>
          <w:bCs/>
        </w:rPr>
        <w:t xml:space="preserve">broader </w:t>
      </w:r>
      <w:r w:rsidR="002219F8">
        <w:rPr>
          <w:bCs/>
        </w:rPr>
        <w:t xml:space="preserve">outreach </w:t>
      </w:r>
      <w:r w:rsidR="00B06802">
        <w:rPr>
          <w:bCs/>
        </w:rPr>
        <w:t xml:space="preserve">to help ensure all identified concerns were addressed and </w:t>
      </w:r>
      <w:r>
        <w:rPr>
          <w:bCs/>
        </w:rPr>
        <w:t xml:space="preserve">that </w:t>
      </w:r>
      <w:r w:rsidR="00B06802">
        <w:rPr>
          <w:bCs/>
        </w:rPr>
        <w:t xml:space="preserve">the resulting proposal had </w:t>
      </w:r>
      <w:r w:rsidR="00BD1744">
        <w:rPr>
          <w:bCs/>
        </w:rPr>
        <w:t>industry support prior to moving forward</w:t>
      </w:r>
      <w:r w:rsidR="00F50A5E">
        <w:rPr>
          <w:bCs/>
        </w:rPr>
        <w:t xml:space="preserve"> with the standards request</w:t>
      </w:r>
      <w:r w:rsidR="00BD1744">
        <w:rPr>
          <w:bCs/>
        </w:rPr>
        <w:t>.</w:t>
      </w:r>
      <w:r w:rsidR="00B06802">
        <w:rPr>
          <w:bCs/>
        </w:rPr>
        <w:t xml:space="preserve">  </w:t>
      </w:r>
    </w:p>
    <w:p w14:paraId="069B331A" w14:textId="68B853B4" w:rsidR="007541DB" w:rsidRDefault="007541DB" w:rsidP="00B04AB9">
      <w:pPr>
        <w:tabs>
          <w:tab w:val="num" w:pos="1620"/>
        </w:tabs>
        <w:spacing w:before="120"/>
        <w:jc w:val="both"/>
        <w:rPr>
          <w:bCs/>
        </w:rPr>
      </w:pPr>
      <w:r>
        <w:rPr>
          <w:bCs/>
        </w:rPr>
        <w:t xml:space="preserve">Mr. A. </w:t>
      </w:r>
      <w:proofErr w:type="spellStart"/>
      <w:r>
        <w:rPr>
          <w:bCs/>
        </w:rPr>
        <w:t>Waktins</w:t>
      </w:r>
      <w:proofErr w:type="spellEnd"/>
      <w:r>
        <w:rPr>
          <w:bCs/>
        </w:rPr>
        <w:t xml:space="preserve"> </w:t>
      </w:r>
      <w:r w:rsidR="00F50A5E">
        <w:rPr>
          <w:bCs/>
        </w:rPr>
        <w:t xml:space="preserve">stated that although the </w:t>
      </w:r>
      <w:r>
        <w:rPr>
          <w:bCs/>
        </w:rPr>
        <w:t xml:space="preserve">WLR </w:t>
      </w:r>
      <w:r w:rsidR="00F50A5E">
        <w:rPr>
          <w:bCs/>
        </w:rPr>
        <w:t xml:space="preserve">process </w:t>
      </w:r>
      <w:r>
        <w:rPr>
          <w:bCs/>
        </w:rPr>
        <w:t>is a different approach for the Western Interconnection</w:t>
      </w:r>
      <w:r w:rsidR="00F50A5E">
        <w:rPr>
          <w:bCs/>
        </w:rPr>
        <w:t xml:space="preserve"> that relies on reliability coordinators as the facilitating entity, most of the required functionality already exists within the </w:t>
      </w:r>
      <w:proofErr w:type="spellStart"/>
      <w:r w:rsidR="00F50A5E">
        <w:rPr>
          <w:bCs/>
        </w:rPr>
        <w:t>ECC</w:t>
      </w:r>
      <w:proofErr w:type="spellEnd"/>
      <w:r w:rsidR="00F50A5E">
        <w:rPr>
          <w:bCs/>
        </w:rPr>
        <w:t xml:space="preserve"> tool.  He explained that </w:t>
      </w:r>
      <w:r w:rsidR="00A873E6">
        <w:rPr>
          <w:bCs/>
        </w:rPr>
        <w:t xml:space="preserve">the proposed standards provide the framework for how this functionality can be leveraged into a consistent, transparent process for the interconnection as a whole and offered to provide Portland General Electric information to help explain the mechanics of WLR and its implementation.  </w:t>
      </w:r>
      <w:r w:rsidR="00092F74">
        <w:rPr>
          <w:bCs/>
        </w:rPr>
        <w:t>Mr. Lowe stated that PacifiCorp would also be interested in this material.  Mr. Phillips suggested that this could be helpful background information to make available to the working group</w:t>
      </w:r>
      <w:r w:rsidR="00A873E6">
        <w:rPr>
          <w:bCs/>
        </w:rPr>
        <w:t xml:space="preserve"> and WEQ BPS</w:t>
      </w:r>
      <w:r w:rsidR="00092F74">
        <w:rPr>
          <w:bCs/>
        </w:rPr>
        <w:t>.</w:t>
      </w:r>
      <w:r w:rsidR="004A0269">
        <w:rPr>
          <w:bCs/>
        </w:rPr>
        <w:t xml:space="preserve">  Mr. Lowe and Mr. Ashbaker agreed.  Mr. A. Watkins stated that he would </w:t>
      </w:r>
      <w:r w:rsidR="00A873E6">
        <w:rPr>
          <w:bCs/>
        </w:rPr>
        <w:t xml:space="preserve">coordinate </w:t>
      </w:r>
      <w:r w:rsidR="004A0269">
        <w:rPr>
          <w:bCs/>
        </w:rPr>
        <w:t>with Mr. Thappetaobula</w:t>
      </w:r>
      <w:r w:rsidR="00A873E6">
        <w:rPr>
          <w:bCs/>
        </w:rPr>
        <w:t xml:space="preserve"> on the request</w:t>
      </w:r>
      <w:r w:rsidR="004A0269">
        <w:rPr>
          <w:bCs/>
        </w:rPr>
        <w:t>.</w:t>
      </w:r>
    </w:p>
    <w:p w14:paraId="067E330C" w14:textId="68075A1D" w:rsidR="004A0269" w:rsidRDefault="00092F74" w:rsidP="00B04AB9">
      <w:pPr>
        <w:tabs>
          <w:tab w:val="num" w:pos="1620"/>
        </w:tabs>
        <w:spacing w:before="120"/>
        <w:jc w:val="both"/>
        <w:rPr>
          <w:bCs/>
        </w:rPr>
      </w:pPr>
      <w:r>
        <w:rPr>
          <w:bCs/>
        </w:rPr>
        <w:t xml:space="preserve">Mr. Phillips asked if there were any other </w:t>
      </w:r>
      <w:r w:rsidR="007D7D33">
        <w:rPr>
          <w:bCs/>
        </w:rPr>
        <w:t>revisions</w:t>
      </w:r>
      <w:r>
        <w:rPr>
          <w:bCs/>
        </w:rPr>
        <w:t xml:space="preserve">, comments, or </w:t>
      </w:r>
      <w:r w:rsidR="007D7D33">
        <w:rPr>
          <w:bCs/>
        </w:rPr>
        <w:t xml:space="preserve">issues </w:t>
      </w:r>
      <w:r>
        <w:rPr>
          <w:bCs/>
        </w:rPr>
        <w:t xml:space="preserve">participants wanted to </w:t>
      </w:r>
      <w:r w:rsidR="004A0269">
        <w:rPr>
          <w:bCs/>
        </w:rPr>
        <w:t xml:space="preserve">discuss </w:t>
      </w:r>
      <w:r>
        <w:rPr>
          <w:bCs/>
        </w:rPr>
        <w:t xml:space="preserve">prior to finalizing the draft standards.  None were offered.  </w:t>
      </w:r>
    </w:p>
    <w:p w14:paraId="60C9A742" w14:textId="2EBF0B9D" w:rsidR="00092F74" w:rsidRDefault="00092F74" w:rsidP="00B04AB9">
      <w:pPr>
        <w:tabs>
          <w:tab w:val="num" w:pos="1620"/>
        </w:tabs>
        <w:spacing w:before="120"/>
        <w:jc w:val="both"/>
        <w:rPr>
          <w:bCs/>
        </w:rPr>
      </w:pPr>
      <w:r>
        <w:rPr>
          <w:bCs/>
        </w:rPr>
        <w:t>Mr. A. Watkins moved, seconded by Mr. T</w:t>
      </w:r>
      <w:r>
        <w:t xml:space="preserve">happetaobula, to finalize the </w:t>
      </w:r>
      <w:hyperlink r:id="rId14" w:history="1">
        <w:r w:rsidRPr="003B1669">
          <w:rPr>
            <w:rStyle w:val="Hyperlink"/>
          </w:rPr>
          <w:t>proposed standards</w:t>
        </w:r>
      </w:hyperlink>
      <w:r>
        <w:t xml:space="preserve"> and </w:t>
      </w:r>
      <w:hyperlink r:id="rId15" w:history="1">
        <w:r w:rsidRPr="003B1669">
          <w:rPr>
            <w:rStyle w:val="Hyperlink"/>
          </w:rPr>
          <w:t>draft recommendation</w:t>
        </w:r>
      </w:hyperlink>
      <w:r>
        <w:t xml:space="preserve"> from the working group and forward to the WEQ BPS for consideration.  The motion passed </w:t>
      </w:r>
      <w:r w:rsidR="007D7D33">
        <w:t xml:space="preserve">by </w:t>
      </w:r>
      <w:r>
        <w:t xml:space="preserve">simple majority support, with one vote in opposition </w:t>
      </w:r>
      <w:r w:rsidR="007D7D33">
        <w:t>from</w:t>
      </w:r>
      <w:r>
        <w:t xml:space="preserve"> Ms. Gary.</w:t>
      </w:r>
    </w:p>
    <w:p w14:paraId="337F6CC3" w14:textId="5480521E" w:rsidR="003C4456" w:rsidRDefault="00B04AB9" w:rsidP="003C4456">
      <w:pPr>
        <w:widowControl w:val="0"/>
        <w:numPr>
          <w:ilvl w:val="0"/>
          <w:numId w:val="11"/>
        </w:numPr>
        <w:tabs>
          <w:tab w:val="left" w:pos="1440"/>
        </w:tabs>
        <w:spacing w:before="120" w:after="120"/>
        <w:ind w:left="0" w:firstLine="0"/>
        <w:jc w:val="both"/>
        <w:rPr>
          <w:b/>
          <w:bCs/>
        </w:rPr>
      </w:pPr>
      <w:r>
        <w:rPr>
          <w:b/>
          <w:bCs/>
        </w:rPr>
        <w:t>Discuss Next Steps and Future Meetings</w:t>
      </w:r>
    </w:p>
    <w:p w14:paraId="6F1FC677" w14:textId="77777777" w:rsidR="00647B50" w:rsidRDefault="00B21BCA" w:rsidP="00B04AB9">
      <w:pPr>
        <w:widowControl w:val="0"/>
        <w:tabs>
          <w:tab w:val="left" w:pos="1440"/>
        </w:tabs>
        <w:spacing w:before="120" w:after="120"/>
        <w:jc w:val="both"/>
        <w:rPr>
          <w:bCs/>
        </w:rPr>
      </w:pPr>
      <w:r>
        <w:rPr>
          <w:bCs/>
        </w:rPr>
        <w:t xml:space="preserve">Mr. Phillips stated that </w:t>
      </w:r>
      <w:r w:rsidR="004A0269">
        <w:rPr>
          <w:bCs/>
        </w:rPr>
        <w:t>as previously discussed, the WEQ BPS scheduled a meeting for Friday, September 12 from 1:00 PM – 3:00 PM Central to consider the proposed standards and vote on a recommendation.  If approved, the recommendation will be distributed for a thirty-day formal comment period and included on the agenda for WEQ Executive Committee consideration during its October 22, 2025 meeting.</w:t>
      </w:r>
      <w:r w:rsidR="009770EC">
        <w:rPr>
          <w:bCs/>
        </w:rPr>
        <w:t xml:space="preserve">  Mr. Phillips explained </w:t>
      </w:r>
      <w:r w:rsidR="000E68EF">
        <w:rPr>
          <w:bCs/>
        </w:rPr>
        <w:t xml:space="preserve">that while the </w:t>
      </w:r>
      <w:r w:rsidR="009770EC">
        <w:rPr>
          <w:bCs/>
        </w:rPr>
        <w:t>group has been working towards providing the</w:t>
      </w:r>
      <w:r w:rsidR="000E68EF">
        <w:rPr>
          <w:bCs/>
        </w:rPr>
        <w:t xml:space="preserve"> WEQ Executive Committee </w:t>
      </w:r>
      <w:r w:rsidR="009770EC">
        <w:rPr>
          <w:bCs/>
        </w:rPr>
        <w:t xml:space="preserve">with a recommendation </w:t>
      </w:r>
      <w:r w:rsidR="000E68EF">
        <w:rPr>
          <w:bCs/>
        </w:rPr>
        <w:t xml:space="preserve">for consideration in October, the </w:t>
      </w:r>
      <w:r w:rsidR="009770EC">
        <w:rPr>
          <w:bCs/>
        </w:rPr>
        <w:t xml:space="preserve">overall </w:t>
      </w:r>
      <w:r w:rsidR="000E68EF">
        <w:rPr>
          <w:bCs/>
        </w:rPr>
        <w:t xml:space="preserve">intent is to develop </w:t>
      </w:r>
      <w:r w:rsidR="009770EC">
        <w:rPr>
          <w:bCs/>
        </w:rPr>
        <w:t xml:space="preserve">consensus-based </w:t>
      </w:r>
      <w:r w:rsidR="000E68EF">
        <w:rPr>
          <w:bCs/>
        </w:rPr>
        <w:t xml:space="preserve">standards </w:t>
      </w:r>
      <w:r w:rsidR="009770EC">
        <w:rPr>
          <w:bCs/>
        </w:rPr>
        <w:t xml:space="preserve">that have support of industry.  </w:t>
      </w:r>
    </w:p>
    <w:p w14:paraId="044F127C" w14:textId="7B35299D" w:rsidR="000E68EF" w:rsidRDefault="00647B50" w:rsidP="00B04AB9">
      <w:pPr>
        <w:widowControl w:val="0"/>
        <w:tabs>
          <w:tab w:val="left" w:pos="1440"/>
        </w:tabs>
        <w:spacing w:before="120" w:after="120"/>
        <w:jc w:val="both"/>
        <w:rPr>
          <w:bCs/>
        </w:rPr>
      </w:pPr>
      <w:r>
        <w:rPr>
          <w:bCs/>
        </w:rPr>
        <w:t xml:space="preserve">Mr. Phillips asked </w:t>
      </w:r>
      <w:r w:rsidRPr="00647B50">
        <w:rPr>
          <w:bCs/>
        </w:rPr>
        <w:t xml:space="preserve">participants to come prepared to </w:t>
      </w:r>
      <w:r>
        <w:rPr>
          <w:bCs/>
        </w:rPr>
        <w:t xml:space="preserve">the WEQ BPS meeting to </w:t>
      </w:r>
      <w:r w:rsidRPr="00647B50">
        <w:rPr>
          <w:bCs/>
        </w:rPr>
        <w:t xml:space="preserve">discuss any concerns to help ensure that </w:t>
      </w:r>
      <w:r>
        <w:rPr>
          <w:bCs/>
        </w:rPr>
        <w:t xml:space="preserve">all </w:t>
      </w:r>
      <w:r w:rsidRPr="00647B50">
        <w:rPr>
          <w:bCs/>
        </w:rPr>
        <w:t xml:space="preserve">issues are </w:t>
      </w:r>
      <w:r>
        <w:rPr>
          <w:bCs/>
        </w:rPr>
        <w:t xml:space="preserve">identified and </w:t>
      </w:r>
      <w:r w:rsidRPr="00647B50">
        <w:rPr>
          <w:bCs/>
        </w:rPr>
        <w:t xml:space="preserve">addressed to the fullest extent possible prior to holding a vote at the subcommittee level.  </w:t>
      </w:r>
      <w:r>
        <w:rPr>
          <w:bCs/>
        </w:rPr>
        <w:t>He encouraged those with feedback to provide written comments, including any language revisions, and noted that if needed, the WEQ BPS can direct the working group to reconvene to develop further modifications.</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2C980AFC"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0E68EF">
        <w:rPr>
          <w:bCs/>
        </w:rPr>
        <w:t>12:16</w:t>
      </w:r>
      <w:r w:rsidR="00013273">
        <w:rPr>
          <w:bCs/>
        </w:rPr>
        <w:t xml:space="preserve"> </w:t>
      </w:r>
      <w:r w:rsidR="001579D2">
        <w:rPr>
          <w:bCs/>
        </w:rPr>
        <w:t>PM</w:t>
      </w:r>
      <w:r w:rsidR="002155FC">
        <w:rPr>
          <w:bCs/>
        </w:rPr>
        <w:t xml:space="preserve"> </w:t>
      </w:r>
      <w:r w:rsidR="00EC0254">
        <w:rPr>
          <w:bCs/>
        </w:rPr>
        <w:t>Central on a motion by</w:t>
      </w:r>
      <w:r w:rsidR="00B23A70">
        <w:rPr>
          <w:bCs/>
        </w:rPr>
        <w:t xml:space="preserve"> </w:t>
      </w:r>
      <w:r w:rsidR="00837EDA">
        <w:rPr>
          <w:bCs/>
        </w:rPr>
        <w:t xml:space="preserve">Ms. </w:t>
      </w:r>
      <w:r w:rsidR="000E68EF">
        <w:rPr>
          <w:bCs/>
        </w:rPr>
        <w:t>Davis, seconded by Mr. Lowe.</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1872"/>
        <w:gridCol w:w="5238"/>
      </w:tblGrid>
      <w:tr w:rsidR="00BE24C3" w14:paraId="7D6D9583" w14:textId="77777777" w:rsidTr="00A56DF7">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1872"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5238"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144FAE" w:rsidRPr="00922889" w14:paraId="3ED61A78" w14:textId="77777777" w:rsidTr="00A56DF7">
        <w:tc>
          <w:tcPr>
            <w:tcW w:w="1998" w:type="dxa"/>
            <w:tcMar>
              <w:top w:w="0" w:type="dxa"/>
              <w:left w:w="108" w:type="dxa"/>
              <w:bottom w:w="0" w:type="dxa"/>
              <w:right w:w="108" w:type="dxa"/>
            </w:tcMar>
          </w:tcPr>
          <w:p w14:paraId="7F36FE36" w14:textId="308F5889" w:rsidR="00144FAE" w:rsidRPr="003B1669" w:rsidRDefault="00144FAE" w:rsidP="00A55C8D">
            <w:pPr>
              <w:keepNext/>
              <w:keepLines/>
              <w:widowControl w:val="0"/>
              <w:spacing w:before="120"/>
              <w:rPr>
                <w:bCs/>
              </w:rPr>
            </w:pPr>
            <w:r w:rsidRPr="003B1669">
              <w:rPr>
                <w:bCs/>
              </w:rPr>
              <w:t>Steve</w:t>
            </w:r>
          </w:p>
        </w:tc>
        <w:tc>
          <w:tcPr>
            <w:tcW w:w="1872" w:type="dxa"/>
            <w:tcMar>
              <w:top w:w="0" w:type="dxa"/>
              <w:left w:w="108" w:type="dxa"/>
              <w:bottom w:w="0" w:type="dxa"/>
              <w:right w:w="108" w:type="dxa"/>
            </w:tcMar>
          </w:tcPr>
          <w:p w14:paraId="7BC3531A" w14:textId="0CF13EF2" w:rsidR="00144FAE" w:rsidRPr="003B1669" w:rsidRDefault="00144FAE" w:rsidP="00A55C8D">
            <w:pPr>
              <w:keepNext/>
              <w:keepLines/>
              <w:widowControl w:val="0"/>
              <w:spacing w:before="120"/>
              <w:rPr>
                <w:bCs/>
              </w:rPr>
            </w:pPr>
            <w:r w:rsidRPr="003B1669">
              <w:rPr>
                <w:bCs/>
              </w:rPr>
              <w:t>Ashbaker</w:t>
            </w:r>
          </w:p>
        </w:tc>
        <w:tc>
          <w:tcPr>
            <w:tcW w:w="5238" w:type="dxa"/>
            <w:tcMar>
              <w:top w:w="0" w:type="dxa"/>
              <w:left w:w="108" w:type="dxa"/>
              <w:bottom w:w="0" w:type="dxa"/>
              <w:right w:w="108" w:type="dxa"/>
            </w:tcMar>
          </w:tcPr>
          <w:p w14:paraId="0F580575" w14:textId="1BD18F54" w:rsidR="00144FAE" w:rsidRPr="003B1669" w:rsidRDefault="00144FAE" w:rsidP="00A55C8D">
            <w:pPr>
              <w:keepNext/>
              <w:keepLines/>
              <w:widowControl w:val="0"/>
              <w:spacing w:before="120"/>
              <w:rPr>
                <w:bCs/>
              </w:rPr>
            </w:pPr>
            <w:proofErr w:type="spellStart"/>
            <w:r w:rsidRPr="003B1669">
              <w:rPr>
                <w:bCs/>
              </w:rPr>
              <w:t>WECC</w:t>
            </w:r>
            <w:proofErr w:type="spellEnd"/>
          </w:p>
        </w:tc>
      </w:tr>
      <w:tr w:rsidR="00AC2AB0" w:rsidRPr="00922889" w14:paraId="1187289B" w14:textId="77777777" w:rsidTr="00A56DF7">
        <w:tc>
          <w:tcPr>
            <w:tcW w:w="1998" w:type="dxa"/>
            <w:tcMar>
              <w:top w:w="0" w:type="dxa"/>
              <w:left w:w="108" w:type="dxa"/>
              <w:bottom w:w="0" w:type="dxa"/>
              <w:right w:w="108" w:type="dxa"/>
            </w:tcMar>
          </w:tcPr>
          <w:p w14:paraId="414F3AFE" w14:textId="31BF4536" w:rsidR="00AC2AB0" w:rsidRPr="003B1669" w:rsidRDefault="00AC2AB0" w:rsidP="00A55C8D">
            <w:pPr>
              <w:keepNext/>
              <w:keepLines/>
              <w:widowControl w:val="0"/>
              <w:spacing w:before="120"/>
              <w:rPr>
                <w:bCs/>
              </w:rPr>
            </w:pPr>
            <w:r w:rsidRPr="003B1669">
              <w:rPr>
                <w:bCs/>
              </w:rPr>
              <w:t>Rebecca</w:t>
            </w:r>
          </w:p>
        </w:tc>
        <w:tc>
          <w:tcPr>
            <w:tcW w:w="1872" w:type="dxa"/>
            <w:tcMar>
              <w:top w:w="0" w:type="dxa"/>
              <w:left w:w="108" w:type="dxa"/>
              <w:bottom w:w="0" w:type="dxa"/>
              <w:right w:w="108" w:type="dxa"/>
            </w:tcMar>
          </w:tcPr>
          <w:p w14:paraId="1797087A" w14:textId="53647FE4" w:rsidR="00AC2AB0" w:rsidRPr="003B1669" w:rsidRDefault="00AC2AB0" w:rsidP="00A55C8D">
            <w:pPr>
              <w:keepNext/>
              <w:keepLines/>
              <w:widowControl w:val="0"/>
              <w:spacing w:before="120"/>
              <w:rPr>
                <w:bCs/>
              </w:rPr>
            </w:pPr>
            <w:r w:rsidRPr="003B1669">
              <w:rPr>
                <w:bCs/>
              </w:rPr>
              <w:t>Berdahl</w:t>
            </w:r>
          </w:p>
        </w:tc>
        <w:tc>
          <w:tcPr>
            <w:tcW w:w="5238" w:type="dxa"/>
            <w:tcMar>
              <w:top w:w="0" w:type="dxa"/>
              <w:left w:w="108" w:type="dxa"/>
              <w:bottom w:w="0" w:type="dxa"/>
              <w:right w:w="108" w:type="dxa"/>
            </w:tcMar>
          </w:tcPr>
          <w:p w14:paraId="182D00DF" w14:textId="2CBE8387" w:rsidR="00AC2AB0" w:rsidRPr="003B1669" w:rsidRDefault="00AC2AB0" w:rsidP="00A55C8D">
            <w:pPr>
              <w:keepNext/>
              <w:keepLines/>
              <w:widowControl w:val="0"/>
              <w:spacing w:before="120"/>
              <w:rPr>
                <w:bCs/>
              </w:rPr>
            </w:pPr>
            <w:r w:rsidRPr="003B1669">
              <w:rPr>
                <w:bCs/>
              </w:rPr>
              <w:t>BPA</w:t>
            </w:r>
          </w:p>
        </w:tc>
      </w:tr>
      <w:tr w:rsidR="00CE4F54" w:rsidRPr="00922889" w14:paraId="7589B5F7" w14:textId="77777777" w:rsidTr="00A56DF7">
        <w:tc>
          <w:tcPr>
            <w:tcW w:w="1998" w:type="dxa"/>
            <w:tcMar>
              <w:top w:w="0" w:type="dxa"/>
              <w:left w:w="108" w:type="dxa"/>
              <w:bottom w:w="0" w:type="dxa"/>
              <w:right w:w="108" w:type="dxa"/>
            </w:tcMar>
          </w:tcPr>
          <w:p w14:paraId="42DE1F53" w14:textId="294C654D" w:rsidR="00CE4F54" w:rsidRPr="003B1669" w:rsidRDefault="00CE4F54" w:rsidP="00A55C8D">
            <w:pPr>
              <w:keepNext/>
              <w:keepLines/>
              <w:widowControl w:val="0"/>
              <w:spacing w:before="120"/>
              <w:rPr>
                <w:bCs/>
              </w:rPr>
            </w:pPr>
            <w:r w:rsidRPr="003B1669">
              <w:rPr>
                <w:bCs/>
              </w:rPr>
              <w:t>Tanner</w:t>
            </w:r>
          </w:p>
        </w:tc>
        <w:tc>
          <w:tcPr>
            <w:tcW w:w="1872" w:type="dxa"/>
            <w:tcMar>
              <w:top w:w="0" w:type="dxa"/>
              <w:left w:w="108" w:type="dxa"/>
              <w:bottom w:w="0" w:type="dxa"/>
              <w:right w:w="108" w:type="dxa"/>
            </w:tcMar>
          </w:tcPr>
          <w:p w14:paraId="5E649AED" w14:textId="35672411" w:rsidR="00CE4F54" w:rsidRPr="003B1669" w:rsidRDefault="00CE4F54" w:rsidP="00A55C8D">
            <w:pPr>
              <w:keepNext/>
              <w:keepLines/>
              <w:widowControl w:val="0"/>
              <w:spacing w:before="120"/>
              <w:rPr>
                <w:bCs/>
              </w:rPr>
            </w:pPr>
            <w:r w:rsidRPr="003B1669">
              <w:rPr>
                <w:bCs/>
              </w:rPr>
              <w:t>Brier</w:t>
            </w:r>
          </w:p>
        </w:tc>
        <w:tc>
          <w:tcPr>
            <w:tcW w:w="5238" w:type="dxa"/>
            <w:tcMar>
              <w:top w:w="0" w:type="dxa"/>
              <w:left w:w="108" w:type="dxa"/>
              <w:bottom w:w="0" w:type="dxa"/>
              <w:right w:w="108" w:type="dxa"/>
            </w:tcMar>
          </w:tcPr>
          <w:p w14:paraId="549865E4" w14:textId="1107B348" w:rsidR="00CE4F54" w:rsidRPr="003B1669" w:rsidRDefault="00CE4F54" w:rsidP="00A55C8D">
            <w:pPr>
              <w:keepNext/>
              <w:keepLines/>
              <w:widowControl w:val="0"/>
              <w:spacing w:before="120"/>
              <w:rPr>
                <w:bCs/>
              </w:rPr>
            </w:pPr>
            <w:r w:rsidRPr="003B1669">
              <w:rPr>
                <w:bCs/>
              </w:rPr>
              <w:t>BPA</w:t>
            </w:r>
          </w:p>
        </w:tc>
      </w:tr>
      <w:tr w:rsidR="000D1AB8" w:rsidRPr="00922889" w14:paraId="7E32B114" w14:textId="77777777" w:rsidTr="00A56DF7">
        <w:tc>
          <w:tcPr>
            <w:tcW w:w="1998" w:type="dxa"/>
            <w:tcMar>
              <w:top w:w="0" w:type="dxa"/>
              <w:left w:w="108" w:type="dxa"/>
              <w:bottom w:w="0" w:type="dxa"/>
              <w:right w:w="108" w:type="dxa"/>
            </w:tcMar>
          </w:tcPr>
          <w:p w14:paraId="6B555B88" w14:textId="500341AE" w:rsidR="000D1AB8" w:rsidRPr="003B1669" w:rsidRDefault="000D1AB8" w:rsidP="00A55C8D">
            <w:pPr>
              <w:keepNext/>
              <w:keepLines/>
              <w:widowControl w:val="0"/>
              <w:spacing w:before="120"/>
              <w:rPr>
                <w:bCs/>
              </w:rPr>
            </w:pPr>
            <w:r w:rsidRPr="003B1669">
              <w:rPr>
                <w:bCs/>
              </w:rPr>
              <w:t>Alexis</w:t>
            </w:r>
          </w:p>
        </w:tc>
        <w:tc>
          <w:tcPr>
            <w:tcW w:w="1872" w:type="dxa"/>
            <w:tcMar>
              <w:top w:w="0" w:type="dxa"/>
              <w:left w:w="108" w:type="dxa"/>
              <w:bottom w:w="0" w:type="dxa"/>
              <w:right w:w="108" w:type="dxa"/>
            </w:tcMar>
          </w:tcPr>
          <w:p w14:paraId="44A56B24" w14:textId="621AA2DC" w:rsidR="000D1AB8" w:rsidRPr="003B1669" w:rsidRDefault="000D1AB8" w:rsidP="00A55C8D">
            <w:pPr>
              <w:keepNext/>
              <w:keepLines/>
              <w:widowControl w:val="0"/>
              <w:spacing w:before="120"/>
              <w:rPr>
                <w:bCs/>
              </w:rPr>
            </w:pPr>
            <w:r w:rsidRPr="003B1669">
              <w:rPr>
                <w:bCs/>
              </w:rPr>
              <w:t>Campbell</w:t>
            </w:r>
          </w:p>
        </w:tc>
        <w:tc>
          <w:tcPr>
            <w:tcW w:w="5238" w:type="dxa"/>
            <w:tcMar>
              <w:top w:w="0" w:type="dxa"/>
              <w:left w:w="108" w:type="dxa"/>
              <w:bottom w:w="0" w:type="dxa"/>
              <w:right w:w="108" w:type="dxa"/>
            </w:tcMar>
          </w:tcPr>
          <w:p w14:paraId="190C0BF0" w14:textId="7BC89782" w:rsidR="000D1AB8" w:rsidRPr="003B1669" w:rsidRDefault="000D1AB8" w:rsidP="00A55C8D">
            <w:pPr>
              <w:keepNext/>
              <w:keepLines/>
              <w:widowControl w:val="0"/>
              <w:spacing w:before="120"/>
              <w:rPr>
                <w:bCs/>
              </w:rPr>
            </w:pPr>
            <w:r w:rsidRPr="003B1669">
              <w:rPr>
                <w:bCs/>
              </w:rPr>
              <w:t>Portland General Electric</w:t>
            </w:r>
          </w:p>
        </w:tc>
      </w:tr>
      <w:tr w:rsidR="00197BBA" w:rsidRPr="00922889" w14:paraId="65D70354" w14:textId="77777777" w:rsidTr="00A56DF7">
        <w:tc>
          <w:tcPr>
            <w:tcW w:w="1998" w:type="dxa"/>
            <w:tcMar>
              <w:top w:w="0" w:type="dxa"/>
              <w:left w:w="108" w:type="dxa"/>
              <w:bottom w:w="0" w:type="dxa"/>
              <w:right w:w="108" w:type="dxa"/>
            </w:tcMar>
          </w:tcPr>
          <w:p w14:paraId="4525F95F" w14:textId="4FDE59C9" w:rsidR="00197BBA" w:rsidRPr="003B1669" w:rsidRDefault="00197BBA" w:rsidP="00A55C8D">
            <w:pPr>
              <w:keepNext/>
              <w:keepLines/>
              <w:widowControl w:val="0"/>
              <w:spacing w:before="120"/>
              <w:rPr>
                <w:bCs/>
              </w:rPr>
            </w:pPr>
            <w:r w:rsidRPr="003B1669">
              <w:rPr>
                <w:bCs/>
              </w:rPr>
              <w:t>Robin</w:t>
            </w:r>
          </w:p>
        </w:tc>
        <w:tc>
          <w:tcPr>
            <w:tcW w:w="1872" w:type="dxa"/>
            <w:tcMar>
              <w:top w:w="0" w:type="dxa"/>
              <w:left w:w="108" w:type="dxa"/>
              <w:bottom w:w="0" w:type="dxa"/>
              <w:right w:w="108" w:type="dxa"/>
            </w:tcMar>
          </w:tcPr>
          <w:p w14:paraId="5CDC8295" w14:textId="2499898A" w:rsidR="00197BBA" w:rsidRPr="003B1669" w:rsidRDefault="00197BBA" w:rsidP="00A55C8D">
            <w:pPr>
              <w:keepNext/>
              <w:keepLines/>
              <w:widowControl w:val="0"/>
              <w:spacing w:before="120"/>
              <w:rPr>
                <w:bCs/>
              </w:rPr>
            </w:pPr>
            <w:r w:rsidRPr="003B1669">
              <w:rPr>
                <w:bCs/>
              </w:rPr>
              <w:t>Chung</w:t>
            </w:r>
          </w:p>
        </w:tc>
        <w:tc>
          <w:tcPr>
            <w:tcW w:w="5238" w:type="dxa"/>
            <w:tcMar>
              <w:top w:w="0" w:type="dxa"/>
              <w:left w:w="108" w:type="dxa"/>
              <w:bottom w:w="0" w:type="dxa"/>
              <w:right w:w="108" w:type="dxa"/>
            </w:tcMar>
          </w:tcPr>
          <w:p w14:paraId="128A7C80" w14:textId="2605C245" w:rsidR="00197BBA" w:rsidRPr="003B1669" w:rsidRDefault="00197BBA" w:rsidP="00A55C8D">
            <w:pPr>
              <w:keepNext/>
              <w:keepLines/>
              <w:widowControl w:val="0"/>
              <w:spacing w:before="120"/>
              <w:rPr>
                <w:bCs/>
              </w:rPr>
            </w:pPr>
            <w:r w:rsidRPr="003B1669">
              <w:rPr>
                <w:bCs/>
              </w:rPr>
              <w:t>BPA</w:t>
            </w:r>
          </w:p>
        </w:tc>
      </w:tr>
      <w:tr w:rsidR="00013273" w:rsidRPr="00922889" w14:paraId="49EB4603" w14:textId="77777777" w:rsidTr="00A56DF7">
        <w:tc>
          <w:tcPr>
            <w:tcW w:w="1998" w:type="dxa"/>
            <w:tcMar>
              <w:top w:w="0" w:type="dxa"/>
              <w:left w:w="108" w:type="dxa"/>
              <w:bottom w:w="0" w:type="dxa"/>
              <w:right w:w="108" w:type="dxa"/>
            </w:tcMar>
          </w:tcPr>
          <w:p w14:paraId="30EDABEF" w14:textId="76F00DBA" w:rsidR="00013273" w:rsidRPr="003B1669" w:rsidRDefault="00013273" w:rsidP="00A55C8D">
            <w:pPr>
              <w:keepNext/>
              <w:keepLines/>
              <w:widowControl w:val="0"/>
              <w:spacing w:before="120"/>
              <w:rPr>
                <w:bCs/>
              </w:rPr>
            </w:pPr>
            <w:r w:rsidRPr="003B1669">
              <w:rPr>
                <w:bCs/>
              </w:rPr>
              <w:t>Katie</w:t>
            </w:r>
          </w:p>
        </w:tc>
        <w:tc>
          <w:tcPr>
            <w:tcW w:w="1872" w:type="dxa"/>
            <w:tcMar>
              <w:top w:w="0" w:type="dxa"/>
              <w:left w:w="108" w:type="dxa"/>
              <w:bottom w:w="0" w:type="dxa"/>
              <w:right w:w="108" w:type="dxa"/>
            </w:tcMar>
          </w:tcPr>
          <w:p w14:paraId="28E9B1EA" w14:textId="4E43FA47" w:rsidR="00013273" w:rsidRPr="003B1669" w:rsidRDefault="00013273" w:rsidP="00A55C8D">
            <w:pPr>
              <w:keepNext/>
              <w:keepLines/>
              <w:widowControl w:val="0"/>
              <w:spacing w:before="120"/>
              <w:rPr>
                <w:bCs/>
              </w:rPr>
            </w:pPr>
            <w:r w:rsidRPr="003B1669">
              <w:rPr>
                <w:bCs/>
              </w:rPr>
              <w:t>Davis</w:t>
            </w:r>
          </w:p>
        </w:tc>
        <w:tc>
          <w:tcPr>
            <w:tcW w:w="5238" w:type="dxa"/>
            <w:tcMar>
              <w:top w:w="0" w:type="dxa"/>
              <w:left w:w="108" w:type="dxa"/>
              <w:bottom w:w="0" w:type="dxa"/>
              <w:right w:w="108" w:type="dxa"/>
            </w:tcMar>
          </w:tcPr>
          <w:p w14:paraId="285B196D" w14:textId="1D0A0A23" w:rsidR="00013273" w:rsidRPr="003B1669" w:rsidRDefault="00013273" w:rsidP="00A55C8D">
            <w:pPr>
              <w:keepNext/>
              <w:keepLines/>
              <w:widowControl w:val="0"/>
              <w:spacing w:before="120"/>
              <w:rPr>
                <w:bCs/>
              </w:rPr>
            </w:pPr>
            <w:r w:rsidRPr="003B1669">
              <w:rPr>
                <w:bCs/>
              </w:rPr>
              <w:t>BPA</w:t>
            </w:r>
          </w:p>
        </w:tc>
      </w:tr>
      <w:tr w:rsidR="003B1669" w:rsidRPr="00922889" w14:paraId="6C24F309" w14:textId="77777777" w:rsidTr="00A56DF7">
        <w:tc>
          <w:tcPr>
            <w:tcW w:w="1998" w:type="dxa"/>
            <w:tcMar>
              <w:top w:w="0" w:type="dxa"/>
              <w:left w:w="108" w:type="dxa"/>
              <w:bottom w:w="0" w:type="dxa"/>
              <w:right w:w="108" w:type="dxa"/>
            </w:tcMar>
          </w:tcPr>
          <w:p w14:paraId="0612AF8E" w14:textId="5BB052C2" w:rsidR="003B1669" w:rsidRPr="003B1669" w:rsidRDefault="003B1669" w:rsidP="00A55C8D">
            <w:pPr>
              <w:keepNext/>
              <w:keepLines/>
              <w:widowControl w:val="0"/>
              <w:spacing w:before="120"/>
              <w:rPr>
                <w:bCs/>
              </w:rPr>
            </w:pPr>
            <w:r>
              <w:rPr>
                <w:bCs/>
              </w:rPr>
              <w:t>Tina</w:t>
            </w:r>
          </w:p>
        </w:tc>
        <w:tc>
          <w:tcPr>
            <w:tcW w:w="1872" w:type="dxa"/>
            <w:tcMar>
              <w:top w:w="0" w:type="dxa"/>
              <w:left w:w="108" w:type="dxa"/>
              <w:bottom w:w="0" w:type="dxa"/>
              <w:right w:w="108" w:type="dxa"/>
            </w:tcMar>
          </w:tcPr>
          <w:p w14:paraId="15E5994E" w14:textId="756366A0" w:rsidR="003B1669" w:rsidRPr="003B1669" w:rsidRDefault="003B1669" w:rsidP="00A55C8D">
            <w:pPr>
              <w:keepNext/>
              <w:keepLines/>
              <w:widowControl w:val="0"/>
              <w:spacing w:before="120"/>
              <w:rPr>
                <w:bCs/>
              </w:rPr>
            </w:pPr>
            <w:r>
              <w:rPr>
                <w:bCs/>
              </w:rPr>
              <w:t>Gary</w:t>
            </w:r>
          </w:p>
        </w:tc>
        <w:tc>
          <w:tcPr>
            <w:tcW w:w="5238" w:type="dxa"/>
            <w:tcMar>
              <w:top w:w="0" w:type="dxa"/>
              <w:left w:w="108" w:type="dxa"/>
              <w:bottom w:w="0" w:type="dxa"/>
              <w:right w:w="108" w:type="dxa"/>
            </w:tcMar>
          </w:tcPr>
          <w:p w14:paraId="2436FA16" w14:textId="1F06D0C7" w:rsidR="003B1669" w:rsidRPr="003B1669" w:rsidRDefault="003B1669" w:rsidP="00A55C8D">
            <w:pPr>
              <w:keepNext/>
              <w:keepLines/>
              <w:widowControl w:val="0"/>
              <w:spacing w:before="120"/>
              <w:rPr>
                <w:bCs/>
              </w:rPr>
            </w:pPr>
            <w:r>
              <w:rPr>
                <w:bCs/>
              </w:rPr>
              <w:t xml:space="preserve">Portland General Electric </w:t>
            </w:r>
          </w:p>
        </w:tc>
      </w:tr>
      <w:tr w:rsidR="003B1669" w:rsidRPr="00922889" w14:paraId="19FF8FE2" w14:textId="77777777" w:rsidTr="00A56DF7">
        <w:tc>
          <w:tcPr>
            <w:tcW w:w="1998" w:type="dxa"/>
            <w:tcMar>
              <w:top w:w="0" w:type="dxa"/>
              <w:left w:w="108" w:type="dxa"/>
              <w:bottom w:w="0" w:type="dxa"/>
              <w:right w:w="108" w:type="dxa"/>
            </w:tcMar>
          </w:tcPr>
          <w:p w14:paraId="1825DF11" w14:textId="0C2AABAE" w:rsidR="003B1669" w:rsidRDefault="003B1669" w:rsidP="00A55C8D">
            <w:pPr>
              <w:keepNext/>
              <w:keepLines/>
              <w:widowControl w:val="0"/>
              <w:spacing w:before="120"/>
              <w:rPr>
                <w:bCs/>
              </w:rPr>
            </w:pPr>
            <w:r>
              <w:rPr>
                <w:bCs/>
              </w:rPr>
              <w:t>Emily</w:t>
            </w:r>
          </w:p>
        </w:tc>
        <w:tc>
          <w:tcPr>
            <w:tcW w:w="1872" w:type="dxa"/>
            <w:tcMar>
              <w:top w:w="0" w:type="dxa"/>
              <w:left w:w="108" w:type="dxa"/>
              <w:bottom w:w="0" w:type="dxa"/>
              <w:right w:w="108" w:type="dxa"/>
            </w:tcMar>
          </w:tcPr>
          <w:p w14:paraId="7FEB603F" w14:textId="7CE049ED" w:rsidR="003B1669" w:rsidRDefault="003B1669" w:rsidP="00A55C8D">
            <w:pPr>
              <w:keepNext/>
              <w:keepLines/>
              <w:widowControl w:val="0"/>
              <w:spacing w:before="120"/>
              <w:rPr>
                <w:bCs/>
              </w:rPr>
            </w:pPr>
            <w:r>
              <w:rPr>
                <w:bCs/>
              </w:rPr>
              <w:t>Granberry</w:t>
            </w:r>
          </w:p>
        </w:tc>
        <w:tc>
          <w:tcPr>
            <w:tcW w:w="5238" w:type="dxa"/>
            <w:tcMar>
              <w:top w:w="0" w:type="dxa"/>
              <w:left w:w="108" w:type="dxa"/>
              <w:bottom w:w="0" w:type="dxa"/>
              <w:right w:w="108" w:type="dxa"/>
            </w:tcMar>
          </w:tcPr>
          <w:p w14:paraId="03D83F43" w14:textId="73CEF68E" w:rsidR="003B1669" w:rsidRDefault="003B1669" w:rsidP="00A55C8D">
            <w:pPr>
              <w:keepNext/>
              <w:keepLines/>
              <w:widowControl w:val="0"/>
              <w:spacing w:before="120"/>
              <w:rPr>
                <w:bCs/>
              </w:rPr>
            </w:pPr>
            <w:r>
              <w:rPr>
                <w:bCs/>
              </w:rPr>
              <w:t>SPP</w:t>
            </w:r>
          </w:p>
        </w:tc>
      </w:tr>
      <w:tr w:rsidR="003B1669" w:rsidRPr="00922889" w14:paraId="789404B5" w14:textId="77777777" w:rsidTr="00A56DF7">
        <w:tc>
          <w:tcPr>
            <w:tcW w:w="1998" w:type="dxa"/>
            <w:tcMar>
              <w:top w:w="0" w:type="dxa"/>
              <w:left w:w="108" w:type="dxa"/>
              <w:bottom w:w="0" w:type="dxa"/>
              <w:right w:w="108" w:type="dxa"/>
            </w:tcMar>
          </w:tcPr>
          <w:p w14:paraId="59ECB405" w14:textId="3B6DAB2A" w:rsidR="003B1669" w:rsidRDefault="003B1669" w:rsidP="00A55C8D">
            <w:pPr>
              <w:keepNext/>
              <w:keepLines/>
              <w:widowControl w:val="0"/>
              <w:spacing w:before="120"/>
              <w:rPr>
                <w:bCs/>
              </w:rPr>
            </w:pPr>
            <w:r>
              <w:rPr>
                <w:bCs/>
              </w:rPr>
              <w:t>Shawn</w:t>
            </w:r>
          </w:p>
        </w:tc>
        <w:tc>
          <w:tcPr>
            <w:tcW w:w="1872" w:type="dxa"/>
            <w:tcMar>
              <w:top w:w="0" w:type="dxa"/>
              <w:left w:w="108" w:type="dxa"/>
              <w:bottom w:w="0" w:type="dxa"/>
              <w:right w:w="108" w:type="dxa"/>
            </w:tcMar>
          </w:tcPr>
          <w:p w14:paraId="68C30D77" w14:textId="12ED99CF" w:rsidR="003B1669" w:rsidRDefault="003B1669" w:rsidP="00A55C8D">
            <w:pPr>
              <w:keepNext/>
              <w:keepLines/>
              <w:widowControl w:val="0"/>
              <w:spacing w:before="120"/>
              <w:rPr>
                <w:bCs/>
              </w:rPr>
            </w:pPr>
            <w:r>
              <w:rPr>
                <w:bCs/>
              </w:rPr>
              <w:t>Grant</w:t>
            </w:r>
          </w:p>
        </w:tc>
        <w:tc>
          <w:tcPr>
            <w:tcW w:w="5238" w:type="dxa"/>
            <w:tcMar>
              <w:top w:w="0" w:type="dxa"/>
              <w:left w:w="108" w:type="dxa"/>
              <w:bottom w:w="0" w:type="dxa"/>
              <w:right w:w="108" w:type="dxa"/>
            </w:tcMar>
          </w:tcPr>
          <w:p w14:paraId="1DE86C6B" w14:textId="78123B03" w:rsidR="003B1669" w:rsidRDefault="003B1669" w:rsidP="00A55C8D">
            <w:pPr>
              <w:keepNext/>
              <w:keepLines/>
              <w:widowControl w:val="0"/>
              <w:spacing w:before="120"/>
              <w:rPr>
                <w:bCs/>
              </w:rPr>
            </w:pPr>
            <w:r>
              <w:rPr>
                <w:bCs/>
              </w:rPr>
              <w:t>CAISO</w:t>
            </w:r>
          </w:p>
        </w:tc>
      </w:tr>
      <w:tr w:rsidR="00F43E7B" w:rsidRPr="00922889" w14:paraId="2F20B3A5" w14:textId="77777777" w:rsidTr="00A56DF7">
        <w:tc>
          <w:tcPr>
            <w:tcW w:w="1998" w:type="dxa"/>
            <w:tcMar>
              <w:top w:w="0" w:type="dxa"/>
              <w:left w:w="108" w:type="dxa"/>
              <w:bottom w:w="0" w:type="dxa"/>
              <w:right w:w="108" w:type="dxa"/>
            </w:tcMar>
          </w:tcPr>
          <w:p w14:paraId="7C077A35" w14:textId="351CF320" w:rsidR="00F43E7B" w:rsidRPr="003B1669" w:rsidRDefault="00F43E7B" w:rsidP="00A55C8D">
            <w:pPr>
              <w:keepNext/>
              <w:keepLines/>
              <w:widowControl w:val="0"/>
              <w:spacing w:before="120"/>
              <w:rPr>
                <w:bCs/>
              </w:rPr>
            </w:pPr>
            <w:r w:rsidRPr="003B1669">
              <w:rPr>
                <w:bCs/>
              </w:rPr>
              <w:t>Kevin</w:t>
            </w:r>
          </w:p>
        </w:tc>
        <w:tc>
          <w:tcPr>
            <w:tcW w:w="1872" w:type="dxa"/>
            <w:tcMar>
              <w:top w:w="0" w:type="dxa"/>
              <w:left w:w="108" w:type="dxa"/>
              <w:bottom w:w="0" w:type="dxa"/>
              <w:right w:w="108" w:type="dxa"/>
            </w:tcMar>
          </w:tcPr>
          <w:p w14:paraId="45E837B1" w14:textId="5DA3EAA4" w:rsidR="00F43E7B" w:rsidRPr="003B1669" w:rsidRDefault="00F43E7B" w:rsidP="00A55C8D">
            <w:pPr>
              <w:keepNext/>
              <w:keepLines/>
              <w:widowControl w:val="0"/>
              <w:spacing w:before="120"/>
              <w:rPr>
                <w:bCs/>
              </w:rPr>
            </w:pPr>
            <w:r w:rsidRPr="003B1669">
              <w:rPr>
                <w:bCs/>
              </w:rPr>
              <w:t>Johnson</w:t>
            </w:r>
          </w:p>
        </w:tc>
        <w:tc>
          <w:tcPr>
            <w:tcW w:w="5238" w:type="dxa"/>
            <w:tcMar>
              <w:top w:w="0" w:type="dxa"/>
              <w:left w:w="108" w:type="dxa"/>
              <w:bottom w:w="0" w:type="dxa"/>
              <w:right w:w="108" w:type="dxa"/>
            </w:tcMar>
          </w:tcPr>
          <w:p w14:paraId="78AD65A0" w14:textId="1E1FDA83" w:rsidR="00F43E7B" w:rsidRPr="003B1669" w:rsidRDefault="00F43E7B" w:rsidP="00A55C8D">
            <w:pPr>
              <w:keepNext/>
              <w:keepLines/>
              <w:widowControl w:val="0"/>
              <w:spacing w:before="120"/>
              <w:rPr>
                <w:bCs/>
              </w:rPr>
            </w:pPr>
            <w:r w:rsidRPr="003B1669">
              <w:rPr>
                <w:bCs/>
              </w:rPr>
              <w:t>BPA</w:t>
            </w:r>
          </w:p>
        </w:tc>
      </w:tr>
      <w:tr w:rsidR="00F43E7B" w:rsidRPr="00922889" w14:paraId="3A4DC41E" w14:textId="77777777" w:rsidTr="00A56DF7">
        <w:tc>
          <w:tcPr>
            <w:tcW w:w="1998" w:type="dxa"/>
            <w:tcMar>
              <w:top w:w="0" w:type="dxa"/>
              <w:left w:w="108" w:type="dxa"/>
              <w:bottom w:w="0" w:type="dxa"/>
              <w:right w:w="108" w:type="dxa"/>
            </w:tcMar>
          </w:tcPr>
          <w:p w14:paraId="4BC070A5" w14:textId="6129D2D7" w:rsidR="00F43E7B" w:rsidRPr="003B1669" w:rsidRDefault="00F43E7B" w:rsidP="00A55C8D">
            <w:pPr>
              <w:keepNext/>
              <w:keepLines/>
              <w:widowControl w:val="0"/>
              <w:spacing w:before="120"/>
              <w:rPr>
                <w:bCs/>
              </w:rPr>
            </w:pPr>
            <w:r w:rsidRPr="003B1669">
              <w:rPr>
                <w:bCs/>
              </w:rPr>
              <w:t>Brian</w:t>
            </w:r>
          </w:p>
        </w:tc>
        <w:tc>
          <w:tcPr>
            <w:tcW w:w="1872" w:type="dxa"/>
            <w:tcMar>
              <w:top w:w="0" w:type="dxa"/>
              <w:left w:w="108" w:type="dxa"/>
              <w:bottom w:w="0" w:type="dxa"/>
              <w:right w:w="108" w:type="dxa"/>
            </w:tcMar>
          </w:tcPr>
          <w:p w14:paraId="30AE5624" w14:textId="0CF84CE6" w:rsidR="00F43E7B" w:rsidRPr="003B1669" w:rsidRDefault="00F43E7B" w:rsidP="00A55C8D">
            <w:pPr>
              <w:keepNext/>
              <w:keepLines/>
              <w:widowControl w:val="0"/>
              <w:spacing w:before="120"/>
              <w:rPr>
                <w:bCs/>
              </w:rPr>
            </w:pPr>
            <w:r w:rsidRPr="003B1669">
              <w:rPr>
                <w:bCs/>
              </w:rPr>
              <w:t>Lowe</w:t>
            </w:r>
          </w:p>
        </w:tc>
        <w:tc>
          <w:tcPr>
            <w:tcW w:w="5238" w:type="dxa"/>
            <w:tcMar>
              <w:top w:w="0" w:type="dxa"/>
              <w:left w:w="108" w:type="dxa"/>
              <w:bottom w:w="0" w:type="dxa"/>
              <w:right w:w="108" w:type="dxa"/>
            </w:tcMar>
          </w:tcPr>
          <w:p w14:paraId="2B2B61A5" w14:textId="3660BADD" w:rsidR="00F43E7B" w:rsidRPr="003B1669" w:rsidRDefault="00F43E7B" w:rsidP="00A55C8D">
            <w:pPr>
              <w:keepNext/>
              <w:keepLines/>
              <w:widowControl w:val="0"/>
              <w:spacing w:before="120"/>
              <w:rPr>
                <w:bCs/>
              </w:rPr>
            </w:pPr>
            <w:r w:rsidRPr="003B1669">
              <w:rPr>
                <w:bCs/>
              </w:rPr>
              <w:t>PacifiCorp</w:t>
            </w:r>
          </w:p>
        </w:tc>
      </w:tr>
      <w:tr w:rsidR="003B1669" w:rsidRPr="00922889" w14:paraId="452395F1" w14:textId="77777777" w:rsidTr="00A56DF7">
        <w:tc>
          <w:tcPr>
            <w:tcW w:w="1998" w:type="dxa"/>
            <w:tcMar>
              <w:top w:w="0" w:type="dxa"/>
              <w:left w:w="108" w:type="dxa"/>
              <w:bottom w:w="0" w:type="dxa"/>
              <w:right w:w="108" w:type="dxa"/>
            </w:tcMar>
          </w:tcPr>
          <w:p w14:paraId="114B9600" w14:textId="7D182450" w:rsidR="003B1669" w:rsidRPr="003B1669" w:rsidRDefault="003B1669" w:rsidP="00A55C8D">
            <w:pPr>
              <w:keepNext/>
              <w:keepLines/>
              <w:widowControl w:val="0"/>
              <w:spacing w:before="120"/>
              <w:rPr>
                <w:bCs/>
              </w:rPr>
            </w:pPr>
            <w:r>
              <w:rPr>
                <w:bCs/>
              </w:rPr>
              <w:t>Paulus</w:t>
            </w:r>
          </w:p>
        </w:tc>
        <w:tc>
          <w:tcPr>
            <w:tcW w:w="1872" w:type="dxa"/>
            <w:tcMar>
              <w:top w:w="0" w:type="dxa"/>
              <w:left w:w="108" w:type="dxa"/>
              <w:bottom w:w="0" w:type="dxa"/>
              <w:right w:w="108" w:type="dxa"/>
            </w:tcMar>
          </w:tcPr>
          <w:p w14:paraId="1BC62A6F" w14:textId="412C94B9" w:rsidR="003B1669" w:rsidRPr="003B1669" w:rsidRDefault="003B1669" w:rsidP="00A55C8D">
            <w:pPr>
              <w:keepNext/>
              <w:keepLines/>
              <w:widowControl w:val="0"/>
              <w:spacing w:before="120"/>
              <w:rPr>
                <w:bCs/>
              </w:rPr>
            </w:pPr>
            <w:r>
              <w:rPr>
                <w:bCs/>
              </w:rPr>
              <w:t>Mau</w:t>
            </w:r>
          </w:p>
        </w:tc>
        <w:tc>
          <w:tcPr>
            <w:tcW w:w="5238" w:type="dxa"/>
            <w:tcMar>
              <w:top w:w="0" w:type="dxa"/>
              <w:left w:w="108" w:type="dxa"/>
              <w:bottom w:w="0" w:type="dxa"/>
              <w:right w:w="108" w:type="dxa"/>
            </w:tcMar>
          </w:tcPr>
          <w:p w14:paraId="1C56B327" w14:textId="139C4B87" w:rsidR="003B1669" w:rsidRPr="003B1669" w:rsidRDefault="003B1669" w:rsidP="00A55C8D">
            <w:pPr>
              <w:keepNext/>
              <w:keepLines/>
              <w:widowControl w:val="0"/>
              <w:spacing w:before="120"/>
              <w:rPr>
                <w:bCs/>
              </w:rPr>
            </w:pPr>
            <w:r>
              <w:rPr>
                <w:bCs/>
              </w:rPr>
              <w:t>BC Hydro</w:t>
            </w:r>
          </w:p>
        </w:tc>
      </w:tr>
      <w:tr w:rsidR="00EA28F0" w:rsidRPr="00922889" w14:paraId="23E1C061" w14:textId="77777777" w:rsidTr="00837EDA">
        <w:trPr>
          <w:trHeight w:val="261"/>
        </w:trPr>
        <w:tc>
          <w:tcPr>
            <w:tcW w:w="1998" w:type="dxa"/>
            <w:tcMar>
              <w:top w:w="0" w:type="dxa"/>
              <w:left w:w="108" w:type="dxa"/>
              <w:bottom w:w="0" w:type="dxa"/>
              <w:right w:w="108" w:type="dxa"/>
            </w:tcMar>
          </w:tcPr>
          <w:p w14:paraId="3C5E8765" w14:textId="746BA219" w:rsidR="00EA28F0" w:rsidRPr="003B1669" w:rsidRDefault="00EA28F0" w:rsidP="00A55C8D">
            <w:pPr>
              <w:keepNext/>
              <w:keepLines/>
              <w:widowControl w:val="0"/>
              <w:spacing w:before="120"/>
              <w:rPr>
                <w:bCs/>
              </w:rPr>
            </w:pPr>
            <w:r w:rsidRPr="003B1669">
              <w:rPr>
                <w:bCs/>
              </w:rPr>
              <w:t>Joshua</w:t>
            </w:r>
          </w:p>
        </w:tc>
        <w:tc>
          <w:tcPr>
            <w:tcW w:w="1872" w:type="dxa"/>
            <w:tcMar>
              <w:top w:w="0" w:type="dxa"/>
              <w:left w:w="108" w:type="dxa"/>
              <w:bottom w:w="0" w:type="dxa"/>
              <w:right w:w="108" w:type="dxa"/>
            </w:tcMar>
          </w:tcPr>
          <w:p w14:paraId="117D0E94" w14:textId="5D650685" w:rsidR="00EA28F0" w:rsidRPr="003B1669" w:rsidRDefault="00EA28F0" w:rsidP="00A55C8D">
            <w:pPr>
              <w:keepNext/>
              <w:keepLines/>
              <w:widowControl w:val="0"/>
              <w:spacing w:before="120"/>
              <w:rPr>
                <w:bCs/>
              </w:rPr>
            </w:pPr>
            <w:r w:rsidRPr="003B1669">
              <w:rPr>
                <w:bCs/>
              </w:rPr>
              <w:t>Phillips</w:t>
            </w:r>
          </w:p>
        </w:tc>
        <w:tc>
          <w:tcPr>
            <w:tcW w:w="5238" w:type="dxa"/>
            <w:tcMar>
              <w:top w:w="0" w:type="dxa"/>
              <w:left w:w="108" w:type="dxa"/>
              <w:bottom w:w="0" w:type="dxa"/>
              <w:right w:w="108" w:type="dxa"/>
            </w:tcMar>
          </w:tcPr>
          <w:p w14:paraId="05A4F1ED" w14:textId="1C5D39DC" w:rsidR="00EA28F0" w:rsidRPr="003B1669" w:rsidRDefault="00AC2AB0" w:rsidP="00A55C8D">
            <w:pPr>
              <w:keepNext/>
              <w:keepLines/>
              <w:widowControl w:val="0"/>
              <w:spacing w:before="120"/>
              <w:rPr>
                <w:bCs/>
              </w:rPr>
            </w:pPr>
            <w:r w:rsidRPr="003B1669">
              <w:rPr>
                <w:bCs/>
              </w:rPr>
              <w:t>SPP</w:t>
            </w:r>
          </w:p>
        </w:tc>
      </w:tr>
      <w:tr w:rsidR="003B1669" w:rsidRPr="00922889" w14:paraId="193A3BB5" w14:textId="77777777" w:rsidTr="00837EDA">
        <w:trPr>
          <w:trHeight w:val="261"/>
        </w:trPr>
        <w:tc>
          <w:tcPr>
            <w:tcW w:w="1998" w:type="dxa"/>
            <w:tcMar>
              <w:top w:w="0" w:type="dxa"/>
              <w:left w:w="108" w:type="dxa"/>
              <w:bottom w:w="0" w:type="dxa"/>
              <w:right w:w="108" w:type="dxa"/>
            </w:tcMar>
          </w:tcPr>
          <w:p w14:paraId="5DF2D956" w14:textId="1C16B1AB" w:rsidR="003B1669" w:rsidRPr="003B1669" w:rsidRDefault="003B1669" w:rsidP="00A55C8D">
            <w:pPr>
              <w:keepNext/>
              <w:keepLines/>
              <w:widowControl w:val="0"/>
              <w:spacing w:before="120"/>
              <w:rPr>
                <w:bCs/>
              </w:rPr>
            </w:pPr>
            <w:r>
              <w:rPr>
                <w:bCs/>
              </w:rPr>
              <w:t>Patty</w:t>
            </w:r>
          </w:p>
        </w:tc>
        <w:tc>
          <w:tcPr>
            <w:tcW w:w="1872" w:type="dxa"/>
            <w:tcMar>
              <w:top w:w="0" w:type="dxa"/>
              <w:left w:w="108" w:type="dxa"/>
              <w:bottom w:w="0" w:type="dxa"/>
              <w:right w:w="108" w:type="dxa"/>
            </w:tcMar>
          </w:tcPr>
          <w:p w14:paraId="48889288" w14:textId="7749D4C3" w:rsidR="003B1669" w:rsidRPr="003B1669" w:rsidRDefault="003B1669" w:rsidP="00A55C8D">
            <w:pPr>
              <w:keepNext/>
              <w:keepLines/>
              <w:widowControl w:val="0"/>
              <w:spacing w:before="120"/>
              <w:rPr>
                <w:bCs/>
              </w:rPr>
            </w:pPr>
            <w:r>
              <w:rPr>
                <w:bCs/>
              </w:rPr>
              <w:t>Satkiewicz</w:t>
            </w:r>
          </w:p>
        </w:tc>
        <w:tc>
          <w:tcPr>
            <w:tcW w:w="5238" w:type="dxa"/>
            <w:tcMar>
              <w:top w:w="0" w:type="dxa"/>
              <w:left w:w="108" w:type="dxa"/>
              <w:bottom w:w="0" w:type="dxa"/>
              <w:right w:w="108" w:type="dxa"/>
            </w:tcMar>
          </w:tcPr>
          <w:p w14:paraId="3A6A4087" w14:textId="1D9410A6" w:rsidR="003B1669" w:rsidRPr="003B1669" w:rsidRDefault="003B1669" w:rsidP="00A55C8D">
            <w:pPr>
              <w:keepNext/>
              <w:keepLines/>
              <w:widowControl w:val="0"/>
              <w:spacing w:before="120"/>
              <w:rPr>
                <w:bCs/>
              </w:rPr>
            </w:pPr>
            <w:r>
              <w:rPr>
                <w:bCs/>
              </w:rPr>
              <w:t>PacifiCorp</w:t>
            </w:r>
          </w:p>
        </w:tc>
      </w:tr>
      <w:tr w:rsidR="00E3470F" w:rsidRPr="00286562" w14:paraId="2BFA25CD" w14:textId="77777777" w:rsidTr="00A56DF7">
        <w:tc>
          <w:tcPr>
            <w:tcW w:w="1998" w:type="dxa"/>
            <w:tcMar>
              <w:top w:w="0" w:type="dxa"/>
              <w:left w:w="108" w:type="dxa"/>
              <w:bottom w:w="0" w:type="dxa"/>
              <w:right w:w="108" w:type="dxa"/>
            </w:tcMar>
          </w:tcPr>
          <w:p w14:paraId="0D67177E" w14:textId="2568C8D9" w:rsidR="00E3470F" w:rsidRPr="003B1669" w:rsidRDefault="00E3470F" w:rsidP="00A55C8D">
            <w:pPr>
              <w:keepNext/>
              <w:keepLines/>
              <w:widowControl w:val="0"/>
              <w:spacing w:before="120"/>
              <w:rPr>
                <w:bCs/>
              </w:rPr>
            </w:pPr>
            <w:r w:rsidRPr="003B1669">
              <w:rPr>
                <w:bCs/>
              </w:rPr>
              <w:t>Eric</w:t>
            </w:r>
          </w:p>
        </w:tc>
        <w:tc>
          <w:tcPr>
            <w:tcW w:w="1872" w:type="dxa"/>
            <w:tcMar>
              <w:top w:w="0" w:type="dxa"/>
              <w:left w:w="108" w:type="dxa"/>
              <w:bottom w:w="0" w:type="dxa"/>
              <w:right w:w="108" w:type="dxa"/>
            </w:tcMar>
          </w:tcPr>
          <w:p w14:paraId="46FCF545" w14:textId="19E3289D" w:rsidR="00E3470F" w:rsidRPr="003B1669" w:rsidRDefault="00E3470F" w:rsidP="00A55C8D">
            <w:pPr>
              <w:keepNext/>
              <w:keepLines/>
              <w:widowControl w:val="0"/>
              <w:spacing w:before="120"/>
              <w:rPr>
                <w:bCs/>
              </w:rPr>
            </w:pPr>
            <w:r w:rsidRPr="003B1669">
              <w:rPr>
                <w:bCs/>
              </w:rPr>
              <w:t>Shick</w:t>
            </w:r>
          </w:p>
        </w:tc>
        <w:tc>
          <w:tcPr>
            <w:tcW w:w="5238" w:type="dxa"/>
            <w:tcMar>
              <w:top w:w="0" w:type="dxa"/>
              <w:left w:w="108" w:type="dxa"/>
              <w:bottom w:w="0" w:type="dxa"/>
              <w:right w:w="108" w:type="dxa"/>
            </w:tcMar>
          </w:tcPr>
          <w:p w14:paraId="715A3041" w14:textId="702D7DDF" w:rsidR="00E3470F" w:rsidRPr="003B1669" w:rsidRDefault="00E3470F" w:rsidP="00A55C8D">
            <w:pPr>
              <w:keepNext/>
              <w:keepLines/>
              <w:widowControl w:val="0"/>
              <w:spacing w:before="120"/>
              <w:rPr>
                <w:bCs/>
              </w:rPr>
            </w:pPr>
            <w:r w:rsidRPr="003B1669">
              <w:rPr>
                <w:bCs/>
              </w:rPr>
              <w:t>APS</w:t>
            </w:r>
          </w:p>
        </w:tc>
      </w:tr>
      <w:tr w:rsidR="00FD2BC6" w:rsidRPr="00286562" w14:paraId="04862C36" w14:textId="77777777" w:rsidTr="00A56DF7">
        <w:tc>
          <w:tcPr>
            <w:tcW w:w="1998" w:type="dxa"/>
            <w:tcMar>
              <w:top w:w="0" w:type="dxa"/>
              <w:left w:w="108" w:type="dxa"/>
              <w:bottom w:w="0" w:type="dxa"/>
              <w:right w:w="108" w:type="dxa"/>
            </w:tcMar>
          </w:tcPr>
          <w:p w14:paraId="3A6AB631" w14:textId="525D9FEB" w:rsidR="00FD2BC6" w:rsidRPr="003B1669" w:rsidRDefault="00FD2BC6" w:rsidP="00A55C8D">
            <w:pPr>
              <w:keepNext/>
              <w:keepLines/>
              <w:widowControl w:val="0"/>
              <w:spacing w:before="120"/>
              <w:rPr>
                <w:bCs/>
              </w:rPr>
            </w:pPr>
            <w:r w:rsidRPr="003B1669">
              <w:rPr>
                <w:bCs/>
              </w:rPr>
              <w:t>Raja</w:t>
            </w:r>
          </w:p>
        </w:tc>
        <w:tc>
          <w:tcPr>
            <w:tcW w:w="1872" w:type="dxa"/>
            <w:tcMar>
              <w:top w:w="0" w:type="dxa"/>
              <w:left w:w="108" w:type="dxa"/>
              <w:bottom w:w="0" w:type="dxa"/>
              <w:right w:w="108" w:type="dxa"/>
            </w:tcMar>
          </w:tcPr>
          <w:p w14:paraId="2ADC38A3" w14:textId="6616259D" w:rsidR="00FD2BC6" w:rsidRPr="003B1669" w:rsidRDefault="00FD2BC6" w:rsidP="00A55C8D">
            <w:pPr>
              <w:keepNext/>
              <w:keepLines/>
              <w:widowControl w:val="0"/>
              <w:spacing w:before="120"/>
              <w:rPr>
                <w:bCs/>
              </w:rPr>
            </w:pPr>
            <w:r w:rsidRPr="003B1669">
              <w:rPr>
                <w:bCs/>
              </w:rPr>
              <w:t>Thappetaobula</w:t>
            </w:r>
          </w:p>
        </w:tc>
        <w:tc>
          <w:tcPr>
            <w:tcW w:w="5238" w:type="dxa"/>
            <w:tcMar>
              <w:top w:w="0" w:type="dxa"/>
              <w:left w:w="108" w:type="dxa"/>
              <w:bottom w:w="0" w:type="dxa"/>
              <w:right w:w="108" w:type="dxa"/>
            </w:tcMar>
          </w:tcPr>
          <w:p w14:paraId="5D759FF4" w14:textId="6B4994F3" w:rsidR="00FD2BC6" w:rsidRPr="003B1669" w:rsidRDefault="00FD2BC6" w:rsidP="00A55C8D">
            <w:pPr>
              <w:keepNext/>
              <w:keepLines/>
              <w:widowControl w:val="0"/>
              <w:spacing w:before="120"/>
              <w:rPr>
                <w:bCs/>
              </w:rPr>
            </w:pPr>
            <w:r w:rsidRPr="003B1669">
              <w:rPr>
                <w:bCs/>
              </w:rPr>
              <w:t>CAISO</w:t>
            </w:r>
          </w:p>
        </w:tc>
      </w:tr>
      <w:tr w:rsidR="00BE24C3" w:rsidRPr="00286562" w14:paraId="5F9BFAF0" w14:textId="77777777" w:rsidTr="00A56DF7">
        <w:tc>
          <w:tcPr>
            <w:tcW w:w="1998" w:type="dxa"/>
            <w:tcMar>
              <w:top w:w="0" w:type="dxa"/>
              <w:left w:w="108" w:type="dxa"/>
              <w:bottom w:w="0" w:type="dxa"/>
              <w:right w:w="108" w:type="dxa"/>
            </w:tcMar>
            <w:hideMark/>
          </w:tcPr>
          <w:p w14:paraId="572E9716" w14:textId="77777777" w:rsidR="00BE24C3" w:rsidRPr="003B1669" w:rsidRDefault="00BE24C3" w:rsidP="00A55C8D">
            <w:pPr>
              <w:keepNext/>
              <w:keepLines/>
              <w:widowControl w:val="0"/>
              <w:spacing w:before="120"/>
              <w:rPr>
                <w:bCs/>
              </w:rPr>
            </w:pPr>
            <w:r w:rsidRPr="003B1669">
              <w:rPr>
                <w:bCs/>
              </w:rPr>
              <w:t>Caroline</w:t>
            </w:r>
          </w:p>
        </w:tc>
        <w:tc>
          <w:tcPr>
            <w:tcW w:w="1872" w:type="dxa"/>
            <w:tcMar>
              <w:top w:w="0" w:type="dxa"/>
              <w:left w:w="108" w:type="dxa"/>
              <w:bottom w:w="0" w:type="dxa"/>
              <w:right w:w="108" w:type="dxa"/>
            </w:tcMar>
            <w:hideMark/>
          </w:tcPr>
          <w:p w14:paraId="3166FE36" w14:textId="77777777" w:rsidR="00BE24C3" w:rsidRPr="003B1669" w:rsidRDefault="00BE24C3" w:rsidP="00A55C8D">
            <w:pPr>
              <w:keepNext/>
              <w:keepLines/>
              <w:widowControl w:val="0"/>
              <w:spacing w:before="120"/>
              <w:rPr>
                <w:bCs/>
              </w:rPr>
            </w:pPr>
            <w:r w:rsidRPr="003B1669">
              <w:rPr>
                <w:bCs/>
              </w:rPr>
              <w:t>Trum</w:t>
            </w:r>
          </w:p>
        </w:tc>
        <w:tc>
          <w:tcPr>
            <w:tcW w:w="5238" w:type="dxa"/>
            <w:tcMar>
              <w:top w:w="0" w:type="dxa"/>
              <w:left w:w="108" w:type="dxa"/>
              <w:bottom w:w="0" w:type="dxa"/>
              <w:right w:w="108" w:type="dxa"/>
            </w:tcMar>
            <w:hideMark/>
          </w:tcPr>
          <w:p w14:paraId="57332193" w14:textId="77777777" w:rsidR="00BE24C3" w:rsidRPr="003B1669" w:rsidRDefault="00BE24C3" w:rsidP="00A55C8D">
            <w:pPr>
              <w:keepNext/>
              <w:keepLines/>
              <w:widowControl w:val="0"/>
              <w:spacing w:before="120"/>
              <w:rPr>
                <w:bCs/>
              </w:rPr>
            </w:pPr>
            <w:r w:rsidRPr="003B1669">
              <w:rPr>
                <w:bCs/>
              </w:rPr>
              <w:t>NAESB</w:t>
            </w:r>
          </w:p>
        </w:tc>
      </w:tr>
      <w:tr w:rsidR="003B1669" w:rsidRPr="00286562" w14:paraId="43D0C9F7" w14:textId="77777777" w:rsidTr="00A56DF7">
        <w:trPr>
          <w:trHeight w:val="44"/>
        </w:trPr>
        <w:tc>
          <w:tcPr>
            <w:tcW w:w="1998" w:type="dxa"/>
            <w:tcMar>
              <w:top w:w="0" w:type="dxa"/>
              <w:left w:w="108" w:type="dxa"/>
              <w:bottom w:w="0" w:type="dxa"/>
              <w:right w:w="108" w:type="dxa"/>
            </w:tcMar>
          </w:tcPr>
          <w:p w14:paraId="3A32B6B6" w14:textId="6DB81C70" w:rsidR="003B1669" w:rsidRPr="003B1669" w:rsidRDefault="003B1669" w:rsidP="00A55C8D">
            <w:pPr>
              <w:keepNext/>
              <w:keepLines/>
              <w:widowControl w:val="0"/>
              <w:spacing w:before="120"/>
              <w:rPr>
                <w:bCs/>
              </w:rPr>
            </w:pPr>
            <w:r>
              <w:rPr>
                <w:bCs/>
              </w:rPr>
              <w:t>Alex</w:t>
            </w:r>
          </w:p>
        </w:tc>
        <w:tc>
          <w:tcPr>
            <w:tcW w:w="1872" w:type="dxa"/>
            <w:tcMar>
              <w:top w:w="0" w:type="dxa"/>
              <w:left w:w="108" w:type="dxa"/>
              <w:bottom w:w="0" w:type="dxa"/>
              <w:right w:w="108" w:type="dxa"/>
            </w:tcMar>
          </w:tcPr>
          <w:p w14:paraId="4698327E" w14:textId="66133B57" w:rsidR="003B1669" w:rsidRPr="003B1669" w:rsidRDefault="003B1669" w:rsidP="00A55C8D">
            <w:pPr>
              <w:keepNext/>
              <w:keepLines/>
              <w:widowControl w:val="0"/>
              <w:spacing w:before="120"/>
              <w:rPr>
                <w:bCs/>
              </w:rPr>
            </w:pPr>
            <w:r>
              <w:rPr>
                <w:bCs/>
              </w:rPr>
              <w:t>Watkins</w:t>
            </w:r>
          </w:p>
        </w:tc>
        <w:tc>
          <w:tcPr>
            <w:tcW w:w="5238" w:type="dxa"/>
            <w:tcMar>
              <w:top w:w="0" w:type="dxa"/>
              <w:left w:w="108" w:type="dxa"/>
              <w:bottom w:w="0" w:type="dxa"/>
              <w:right w:w="108" w:type="dxa"/>
            </w:tcMar>
          </w:tcPr>
          <w:p w14:paraId="57D5E576" w14:textId="7C5CDB0B" w:rsidR="003B1669" w:rsidRPr="003B1669" w:rsidRDefault="003B1669" w:rsidP="00A55C8D">
            <w:pPr>
              <w:keepNext/>
              <w:keepLines/>
              <w:widowControl w:val="0"/>
              <w:spacing w:before="120"/>
              <w:rPr>
                <w:bCs/>
              </w:rPr>
            </w:pPr>
            <w:r>
              <w:rPr>
                <w:bCs/>
              </w:rPr>
              <w:t>SPP</w:t>
            </w:r>
          </w:p>
        </w:tc>
      </w:tr>
      <w:tr w:rsidR="002B548E" w:rsidRPr="00286562" w14:paraId="2CF7DAC3" w14:textId="77777777" w:rsidTr="00A56DF7">
        <w:trPr>
          <w:trHeight w:val="44"/>
        </w:trPr>
        <w:tc>
          <w:tcPr>
            <w:tcW w:w="1998" w:type="dxa"/>
            <w:tcMar>
              <w:top w:w="0" w:type="dxa"/>
              <w:left w:w="108" w:type="dxa"/>
              <w:bottom w:w="0" w:type="dxa"/>
              <w:right w:w="108" w:type="dxa"/>
            </w:tcMar>
          </w:tcPr>
          <w:p w14:paraId="12CAF270" w14:textId="150F20F3" w:rsidR="002B548E" w:rsidRPr="003B1669" w:rsidRDefault="002B548E" w:rsidP="00A55C8D">
            <w:pPr>
              <w:keepNext/>
              <w:keepLines/>
              <w:widowControl w:val="0"/>
              <w:spacing w:before="120"/>
              <w:rPr>
                <w:bCs/>
              </w:rPr>
            </w:pPr>
            <w:r w:rsidRPr="003B1669">
              <w:rPr>
                <w:bCs/>
              </w:rPr>
              <w:t>Michael</w:t>
            </w:r>
          </w:p>
        </w:tc>
        <w:tc>
          <w:tcPr>
            <w:tcW w:w="1872" w:type="dxa"/>
            <w:tcMar>
              <w:top w:w="0" w:type="dxa"/>
              <w:left w:w="108" w:type="dxa"/>
              <w:bottom w:w="0" w:type="dxa"/>
              <w:right w:w="108" w:type="dxa"/>
            </w:tcMar>
          </w:tcPr>
          <w:p w14:paraId="0EC37082" w14:textId="3BEFD6B2" w:rsidR="002B548E" w:rsidRPr="003B1669" w:rsidRDefault="002B548E" w:rsidP="00A55C8D">
            <w:pPr>
              <w:keepNext/>
              <w:keepLines/>
              <w:widowControl w:val="0"/>
              <w:spacing w:before="120"/>
              <w:rPr>
                <w:bCs/>
              </w:rPr>
            </w:pPr>
            <w:r w:rsidRPr="003B1669">
              <w:rPr>
                <w:bCs/>
              </w:rPr>
              <w:t>Watkins</w:t>
            </w:r>
          </w:p>
        </w:tc>
        <w:tc>
          <w:tcPr>
            <w:tcW w:w="5238" w:type="dxa"/>
            <w:tcMar>
              <w:top w:w="0" w:type="dxa"/>
              <w:left w:w="108" w:type="dxa"/>
              <w:bottom w:w="0" w:type="dxa"/>
              <w:right w:w="108" w:type="dxa"/>
            </w:tcMar>
          </w:tcPr>
          <w:p w14:paraId="7ABFD914" w14:textId="38091C4C" w:rsidR="002B548E" w:rsidRPr="003B1669" w:rsidRDefault="002B548E" w:rsidP="00A55C8D">
            <w:pPr>
              <w:keepNext/>
              <w:keepLines/>
              <w:widowControl w:val="0"/>
              <w:spacing w:before="120"/>
              <w:rPr>
                <w:bCs/>
              </w:rPr>
            </w:pPr>
            <w:r w:rsidRPr="003B1669">
              <w:rPr>
                <w:bCs/>
              </w:rPr>
              <w:t>Seattle City Light</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6"/>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2162" w14:textId="77777777" w:rsidR="0031717D" w:rsidRDefault="0031717D">
      <w:r>
        <w:separator/>
      </w:r>
    </w:p>
  </w:endnote>
  <w:endnote w:type="continuationSeparator" w:id="0">
    <w:p w14:paraId="2E75A9B2" w14:textId="77777777" w:rsidR="0031717D" w:rsidRDefault="0031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1CC6799"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0E75DA">
      <w:rPr>
        <w:sz w:val="18"/>
        <w:szCs w:val="18"/>
      </w:rPr>
      <w:t xml:space="preserve">Western Interconnection Congestion Management Working Group </w:t>
    </w:r>
    <w:r>
      <w:rPr>
        <w:sz w:val="18"/>
        <w:szCs w:val="18"/>
      </w:rPr>
      <w:t xml:space="preserve">Draft Meeting Minutes </w:t>
    </w:r>
    <w:r w:rsidRPr="00176FB9">
      <w:rPr>
        <w:sz w:val="18"/>
        <w:szCs w:val="18"/>
      </w:rPr>
      <w:t>–</w:t>
    </w:r>
    <w:r w:rsidR="0038023A">
      <w:rPr>
        <w:sz w:val="18"/>
        <w:szCs w:val="18"/>
      </w:rPr>
      <w:t xml:space="preserve"> </w:t>
    </w:r>
    <w:r w:rsidR="001A15E8">
      <w:rPr>
        <w:sz w:val="18"/>
        <w:szCs w:val="18"/>
      </w:rPr>
      <w:t>September 2</w:t>
    </w:r>
    <w:r w:rsidR="000E75DA">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7106" w14:textId="77777777" w:rsidR="0031717D" w:rsidRDefault="0031717D">
      <w:r>
        <w:separator/>
      </w:r>
    </w:p>
  </w:footnote>
  <w:footnote w:type="continuationSeparator" w:id="0">
    <w:p w14:paraId="4C00B56D" w14:textId="77777777" w:rsidR="0031717D" w:rsidRDefault="0031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65"/>
    <w:rsid w:val="00004070"/>
    <w:rsid w:val="000040B6"/>
    <w:rsid w:val="000040DD"/>
    <w:rsid w:val="00004690"/>
    <w:rsid w:val="0000474B"/>
    <w:rsid w:val="00004C89"/>
    <w:rsid w:val="000052FC"/>
    <w:rsid w:val="000057BF"/>
    <w:rsid w:val="000058A2"/>
    <w:rsid w:val="00005AE2"/>
    <w:rsid w:val="00005BA6"/>
    <w:rsid w:val="00005C21"/>
    <w:rsid w:val="00005DCD"/>
    <w:rsid w:val="000064D6"/>
    <w:rsid w:val="0000650E"/>
    <w:rsid w:val="00006A97"/>
    <w:rsid w:val="00006C11"/>
    <w:rsid w:val="000072ED"/>
    <w:rsid w:val="00007D51"/>
    <w:rsid w:val="00010A83"/>
    <w:rsid w:val="000112D8"/>
    <w:rsid w:val="00011E4D"/>
    <w:rsid w:val="00012783"/>
    <w:rsid w:val="00012836"/>
    <w:rsid w:val="00012A3B"/>
    <w:rsid w:val="00013118"/>
    <w:rsid w:val="00013273"/>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635"/>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6D7"/>
    <w:rsid w:val="00027B2D"/>
    <w:rsid w:val="00027DDB"/>
    <w:rsid w:val="00027F68"/>
    <w:rsid w:val="00030BF1"/>
    <w:rsid w:val="00030F25"/>
    <w:rsid w:val="00031613"/>
    <w:rsid w:val="00031B6D"/>
    <w:rsid w:val="0003200D"/>
    <w:rsid w:val="00032228"/>
    <w:rsid w:val="000324B5"/>
    <w:rsid w:val="00032AE3"/>
    <w:rsid w:val="00032B8D"/>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02D"/>
    <w:rsid w:val="0004336B"/>
    <w:rsid w:val="0004338E"/>
    <w:rsid w:val="00043B01"/>
    <w:rsid w:val="0004445F"/>
    <w:rsid w:val="00044C68"/>
    <w:rsid w:val="00044D66"/>
    <w:rsid w:val="00045060"/>
    <w:rsid w:val="00045261"/>
    <w:rsid w:val="000452FE"/>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2F58"/>
    <w:rsid w:val="0005302E"/>
    <w:rsid w:val="000530E7"/>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157"/>
    <w:rsid w:val="00072F74"/>
    <w:rsid w:val="00073A00"/>
    <w:rsid w:val="00073DD9"/>
    <w:rsid w:val="00073F14"/>
    <w:rsid w:val="00074039"/>
    <w:rsid w:val="00074071"/>
    <w:rsid w:val="000740D5"/>
    <w:rsid w:val="00074121"/>
    <w:rsid w:val="0007423A"/>
    <w:rsid w:val="00074419"/>
    <w:rsid w:val="00074ED9"/>
    <w:rsid w:val="000753C1"/>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3B75"/>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BAD"/>
    <w:rsid w:val="00092D5A"/>
    <w:rsid w:val="00092F74"/>
    <w:rsid w:val="000930C1"/>
    <w:rsid w:val="00093189"/>
    <w:rsid w:val="00093C27"/>
    <w:rsid w:val="000941A7"/>
    <w:rsid w:val="000941CD"/>
    <w:rsid w:val="000941F1"/>
    <w:rsid w:val="00094215"/>
    <w:rsid w:val="00094A29"/>
    <w:rsid w:val="00094BF5"/>
    <w:rsid w:val="00095160"/>
    <w:rsid w:val="000952EC"/>
    <w:rsid w:val="00095515"/>
    <w:rsid w:val="000956C9"/>
    <w:rsid w:val="000956E0"/>
    <w:rsid w:val="000961B4"/>
    <w:rsid w:val="00096352"/>
    <w:rsid w:val="000964D9"/>
    <w:rsid w:val="00096898"/>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C71"/>
    <w:rsid w:val="000A2D8F"/>
    <w:rsid w:val="000A320C"/>
    <w:rsid w:val="000A3357"/>
    <w:rsid w:val="000A33FD"/>
    <w:rsid w:val="000A3DFF"/>
    <w:rsid w:val="000A423A"/>
    <w:rsid w:val="000A42B4"/>
    <w:rsid w:val="000A4E66"/>
    <w:rsid w:val="000A52CD"/>
    <w:rsid w:val="000A52DC"/>
    <w:rsid w:val="000A5599"/>
    <w:rsid w:val="000A5EAD"/>
    <w:rsid w:val="000A6296"/>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27F"/>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7ED"/>
    <w:rsid w:val="000C392D"/>
    <w:rsid w:val="000C3D4F"/>
    <w:rsid w:val="000C458B"/>
    <w:rsid w:val="000C4758"/>
    <w:rsid w:val="000C48DF"/>
    <w:rsid w:val="000C4917"/>
    <w:rsid w:val="000C4EF8"/>
    <w:rsid w:val="000C5184"/>
    <w:rsid w:val="000C51A1"/>
    <w:rsid w:val="000C51BA"/>
    <w:rsid w:val="000C5B12"/>
    <w:rsid w:val="000C60C5"/>
    <w:rsid w:val="000C667E"/>
    <w:rsid w:val="000C6DE9"/>
    <w:rsid w:val="000C6EE5"/>
    <w:rsid w:val="000C7254"/>
    <w:rsid w:val="000C79FB"/>
    <w:rsid w:val="000D0727"/>
    <w:rsid w:val="000D1627"/>
    <w:rsid w:val="000D18B2"/>
    <w:rsid w:val="000D1AB8"/>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441"/>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68EF"/>
    <w:rsid w:val="000E72D4"/>
    <w:rsid w:val="000E72EB"/>
    <w:rsid w:val="000E75DA"/>
    <w:rsid w:val="000E76DC"/>
    <w:rsid w:val="000E77F7"/>
    <w:rsid w:val="000F012D"/>
    <w:rsid w:val="000F021F"/>
    <w:rsid w:val="000F038B"/>
    <w:rsid w:val="000F09C1"/>
    <w:rsid w:val="000F1112"/>
    <w:rsid w:val="000F1445"/>
    <w:rsid w:val="000F162B"/>
    <w:rsid w:val="000F1634"/>
    <w:rsid w:val="000F20BC"/>
    <w:rsid w:val="000F2138"/>
    <w:rsid w:val="000F21CF"/>
    <w:rsid w:val="000F21E4"/>
    <w:rsid w:val="000F2AAC"/>
    <w:rsid w:val="000F2B12"/>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940"/>
    <w:rsid w:val="00110A8F"/>
    <w:rsid w:val="00110C97"/>
    <w:rsid w:val="00111155"/>
    <w:rsid w:val="00111381"/>
    <w:rsid w:val="0011160F"/>
    <w:rsid w:val="00111642"/>
    <w:rsid w:val="001116A0"/>
    <w:rsid w:val="00111703"/>
    <w:rsid w:val="00111B3B"/>
    <w:rsid w:val="00111CB8"/>
    <w:rsid w:val="001122B0"/>
    <w:rsid w:val="001128ED"/>
    <w:rsid w:val="00112ADB"/>
    <w:rsid w:val="00112BCB"/>
    <w:rsid w:val="00112FA0"/>
    <w:rsid w:val="001133EC"/>
    <w:rsid w:val="00113809"/>
    <w:rsid w:val="00113954"/>
    <w:rsid w:val="00113A39"/>
    <w:rsid w:val="00113AFB"/>
    <w:rsid w:val="00113BE7"/>
    <w:rsid w:val="001141A6"/>
    <w:rsid w:val="001146C1"/>
    <w:rsid w:val="00114BA5"/>
    <w:rsid w:val="00115161"/>
    <w:rsid w:val="0011521A"/>
    <w:rsid w:val="00115328"/>
    <w:rsid w:val="00115334"/>
    <w:rsid w:val="00115704"/>
    <w:rsid w:val="00115F33"/>
    <w:rsid w:val="0011660A"/>
    <w:rsid w:val="001169A3"/>
    <w:rsid w:val="00116FB0"/>
    <w:rsid w:val="001177B1"/>
    <w:rsid w:val="0011784D"/>
    <w:rsid w:val="001178C7"/>
    <w:rsid w:val="00117A8F"/>
    <w:rsid w:val="00117DFB"/>
    <w:rsid w:val="00117E53"/>
    <w:rsid w:val="00120097"/>
    <w:rsid w:val="001204EB"/>
    <w:rsid w:val="00120D1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AA0"/>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0F62"/>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591"/>
    <w:rsid w:val="001346BB"/>
    <w:rsid w:val="00134A49"/>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4FAE"/>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9D2"/>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AFF"/>
    <w:rsid w:val="00171CE0"/>
    <w:rsid w:val="00171CF0"/>
    <w:rsid w:val="00171DD1"/>
    <w:rsid w:val="0017241C"/>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062"/>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87DFE"/>
    <w:rsid w:val="001904F1"/>
    <w:rsid w:val="00190752"/>
    <w:rsid w:val="00190783"/>
    <w:rsid w:val="00190A06"/>
    <w:rsid w:val="00190B38"/>
    <w:rsid w:val="00190EC5"/>
    <w:rsid w:val="00190EF9"/>
    <w:rsid w:val="00190FC1"/>
    <w:rsid w:val="001911BE"/>
    <w:rsid w:val="001911D4"/>
    <w:rsid w:val="00191213"/>
    <w:rsid w:val="0019158B"/>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048"/>
    <w:rsid w:val="0019655A"/>
    <w:rsid w:val="00196B92"/>
    <w:rsid w:val="00196CAB"/>
    <w:rsid w:val="00196D36"/>
    <w:rsid w:val="00196DFB"/>
    <w:rsid w:val="00196EBC"/>
    <w:rsid w:val="00197323"/>
    <w:rsid w:val="0019781D"/>
    <w:rsid w:val="00197BBA"/>
    <w:rsid w:val="001A0087"/>
    <w:rsid w:val="001A00CC"/>
    <w:rsid w:val="001A0351"/>
    <w:rsid w:val="001A0886"/>
    <w:rsid w:val="001A0ACF"/>
    <w:rsid w:val="001A0B47"/>
    <w:rsid w:val="001A0EE5"/>
    <w:rsid w:val="001A13F1"/>
    <w:rsid w:val="001A1441"/>
    <w:rsid w:val="001A15E8"/>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81"/>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0EB"/>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097"/>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07E47"/>
    <w:rsid w:val="00210279"/>
    <w:rsid w:val="00210BF3"/>
    <w:rsid w:val="00210C59"/>
    <w:rsid w:val="00210C72"/>
    <w:rsid w:val="00210E58"/>
    <w:rsid w:val="00211936"/>
    <w:rsid w:val="0021195C"/>
    <w:rsid w:val="00211AC7"/>
    <w:rsid w:val="0021210E"/>
    <w:rsid w:val="002122D3"/>
    <w:rsid w:val="002125E0"/>
    <w:rsid w:val="00212810"/>
    <w:rsid w:val="00212BD1"/>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91F"/>
    <w:rsid w:val="002219F8"/>
    <w:rsid w:val="00222229"/>
    <w:rsid w:val="00222411"/>
    <w:rsid w:val="0022266C"/>
    <w:rsid w:val="002232FE"/>
    <w:rsid w:val="00223303"/>
    <w:rsid w:val="002234B0"/>
    <w:rsid w:val="00223FF9"/>
    <w:rsid w:val="00224039"/>
    <w:rsid w:val="00224836"/>
    <w:rsid w:val="00224982"/>
    <w:rsid w:val="00224DA8"/>
    <w:rsid w:val="00225774"/>
    <w:rsid w:val="00226BA6"/>
    <w:rsid w:val="00226D4C"/>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8E5"/>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3BF"/>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3F36"/>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998"/>
    <w:rsid w:val="00261DC5"/>
    <w:rsid w:val="00262709"/>
    <w:rsid w:val="00262CB3"/>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87E"/>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48E"/>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C87"/>
    <w:rsid w:val="002D2E6E"/>
    <w:rsid w:val="002D327C"/>
    <w:rsid w:val="002D334B"/>
    <w:rsid w:val="002D3550"/>
    <w:rsid w:val="002D38A4"/>
    <w:rsid w:val="002D38AF"/>
    <w:rsid w:val="002D3A56"/>
    <w:rsid w:val="002D3BC4"/>
    <w:rsid w:val="002D41FB"/>
    <w:rsid w:val="002D4AFB"/>
    <w:rsid w:val="002D5FA7"/>
    <w:rsid w:val="002D6434"/>
    <w:rsid w:val="002D6533"/>
    <w:rsid w:val="002D65C0"/>
    <w:rsid w:val="002D6672"/>
    <w:rsid w:val="002D66D4"/>
    <w:rsid w:val="002D68B4"/>
    <w:rsid w:val="002D68C0"/>
    <w:rsid w:val="002D699E"/>
    <w:rsid w:val="002D69BB"/>
    <w:rsid w:val="002D6B08"/>
    <w:rsid w:val="002D76B7"/>
    <w:rsid w:val="002D79B1"/>
    <w:rsid w:val="002E0096"/>
    <w:rsid w:val="002E08B5"/>
    <w:rsid w:val="002E0B54"/>
    <w:rsid w:val="002E0DC3"/>
    <w:rsid w:val="002E1172"/>
    <w:rsid w:val="002E165E"/>
    <w:rsid w:val="002E1982"/>
    <w:rsid w:val="002E20F9"/>
    <w:rsid w:val="002E2292"/>
    <w:rsid w:val="002E27AF"/>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5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C18"/>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9EF"/>
    <w:rsid w:val="00315B15"/>
    <w:rsid w:val="0031605E"/>
    <w:rsid w:val="0031629B"/>
    <w:rsid w:val="00316561"/>
    <w:rsid w:val="0031717D"/>
    <w:rsid w:val="003172F9"/>
    <w:rsid w:val="00317767"/>
    <w:rsid w:val="00317AC9"/>
    <w:rsid w:val="00320614"/>
    <w:rsid w:val="00320668"/>
    <w:rsid w:val="0032072F"/>
    <w:rsid w:val="003207F4"/>
    <w:rsid w:val="00320851"/>
    <w:rsid w:val="003208BD"/>
    <w:rsid w:val="00320D4A"/>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5C7"/>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655"/>
    <w:rsid w:val="00333870"/>
    <w:rsid w:val="00333928"/>
    <w:rsid w:val="00333D53"/>
    <w:rsid w:val="003345A8"/>
    <w:rsid w:val="00334625"/>
    <w:rsid w:val="00334A91"/>
    <w:rsid w:val="00334DCF"/>
    <w:rsid w:val="003354D7"/>
    <w:rsid w:val="00336773"/>
    <w:rsid w:val="00336A69"/>
    <w:rsid w:val="00337016"/>
    <w:rsid w:val="00340098"/>
    <w:rsid w:val="00340281"/>
    <w:rsid w:val="00340465"/>
    <w:rsid w:val="0034051F"/>
    <w:rsid w:val="00340556"/>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47B"/>
    <w:rsid w:val="00364601"/>
    <w:rsid w:val="0036483A"/>
    <w:rsid w:val="00364CE5"/>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15D"/>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1E7C"/>
    <w:rsid w:val="003A2988"/>
    <w:rsid w:val="003A2E30"/>
    <w:rsid w:val="003A33E1"/>
    <w:rsid w:val="003A3590"/>
    <w:rsid w:val="003A36C2"/>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669"/>
    <w:rsid w:val="003B18FA"/>
    <w:rsid w:val="003B1DA8"/>
    <w:rsid w:val="003B25D6"/>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E95"/>
    <w:rsid w:val="003D5FD2"/>
    <w:rsid w:val="003D616D"/>
    <w:rsid w:val="003D64EB"/>
    <w:rsid w:val="003D673A"/>
    <w:rsid w:val="003D6997"/>
    <w:rsid w:val="003D6FE8"/>
    <w:rsid w:val="003D745E"/>
    <w:rsid w:val="003D74E1"/>
    <w:rsid w:val="003D7B6F"/>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0C7"/>
    <w:rsid w:val="003F310C"/>
    <w:rsid w:val="003F33D7"/>
    <w:rsid w:val="003F3AD6"/>
    <w:rsid w:val="003F3E61"/>
    <w:rsid w:val="003F3F67"/>
    <w:rsid w:val="003F40BA"/>
    <w:rsid w:val="003F4612"/>
    <w:rsid w:val="003F4921"/>
    <w:rsid w:val="003F4CAC"/>
    <w:rsid w:val="003F501C"/>
    <w:rsid w:val="003F5697"/>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085"/>
    <w:rsid w:val="00421109"/>
    <w:rsid w:val="0042127F"/>
    <w:rsid w:val="00421A51"/>
    <w:rsid w:val="00421AF5"/>
    <w:rsid w:val="00421C1A"/>
    <w:rsid w:val="00421CA1"/>
    <w:rsid w:val="00421D00"/>
    <w:rsid w:val="00421F92"/>
    <w:rsid w:val="004225EB"/>
    <w:rsid w:val="00422B0F"/>
    <w:rsid w:val="0042328E"/>
    <w:rsid w:val="004232BE"/>
    <w:rsid w:val="00423A9F"/>
    <w:rsid w:val="00423CFB"/>
    <w:rsid w:val="00423D88"/>
    <w:rsid w:val="00423DCB"/>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AAF"/>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016"/>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A13"/>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297"/>
    <w:rsid w:val="004723B3"/>
    <w:rsid w:val="00472540"/>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5AC"/>
    <w:rsid w:val="004765CA"/>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817"/>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269"/>
    <w:rsid w:val="004A0349"/>
    <w:rsid w:val="004A0410"/>
    <w:rsid w:val="004A079D"/>
    <w:rsid w:val="004A0867"/>
    <w:rsid w:val="004A0980"/>
    <w:rsid w:val="004A0AFD"/>
    <w:rsid w:val="004A0BC5"/>
    <w:rsid w:val="004A0CB6"/>
    <w:rsid w:val="004A0E43"/>
    <w:rsid w:val="004A10A1"/>
    <w:rsid w:val="004A1469"/>
    <w:rsid w:val="004A1663"/>
    <w:rsid w:val="004A19D6"/>
    <w:rsid w:val="004A2276"/>
    <w:rsid w:val="004A2CE4"/>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5C2"/>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63A"/>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5BF"/>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2F7"/>
    <w:rsid w:val="004D16C7"/>
    <w:rsid w:val="004D204C"/>
    <w:rsid w:val="004D2345"/>
    <w:rsid w:val="004D2B6B"/>
    <w:rsid w:val="004D2ECE"/>
    <w:rsid w:val="004D2F3C"/>
    <w:rsid w:val="004D35AC"/>
    <w:rsid w:val="004D3992"/>
    <w:rsid w:val="004D3C6B"/>
    <w:rsid w:val="004D420A"/>
    <w:rsid w:val="004D431C"/>
    <w:rsid w:val="004D45EF"/>
    <w:rsid w:val="004D4886"/>
    <w:rsid w:val="004D49D0"/>
    <w:rsid w:val="004D50BA"/>
    <w:rsid w:val="004D51EF"/>
    <w:rsid w:val="004D5275"/>
    <w:rsid w:val="004D5EA6"/>
    <w:rsid w:val="004D5FC1"/>
    <w:rsid w:val="004D61E4"/>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BBB"/>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5955"/>
    <w:rsid w:val="004F60E8"/>
    <w:rsid w:val="004F6126"/>
    <w:rsid w:val="004F62B0"/>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07DAA"/>
    <w:rsid w:val="005100E6"/>
    <w:rsid w:val="005107A3"/>
    <w:rsid w:val="005111F8"/>
    <w:rsid w:val="005115F7"/>
    <w:rsid w:val="0051188B"/>
    <w:rsid w:val="005119BD"/>
    <w:rsid w:val="00511A58"/>
    <w:rsid w:val="00511B38"/>
    <w:rsid w:val="00511E07"/>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8F3"/>
    <w:rsid w:val="005169C8"/>
    <w:rsid w:val="00516ED8"/>
    <w:rsid w:val="00521038"/>
    <w:rsid w:val="00521295"/>
    <w:rsid w:val="00521BDB"/>
    <w:rsid w:val="005226AB"/>
    <w:rsid w:val="00522F9C"/>
    <w:rsid w:val="00522FCA"/>
    <w:rsid w:val="0052347B"/>
    <w:rsid w:val="005236E8"/>
    <w:rsid w:val="00523B77"/>
    <w:rsid w:val="00523C23"/>
    <w:rsid w:val="00523F8B"/>
    <w:rsid w:val="005247D7"/>
    <w:rsid w:val="00524B50"/>
    <w:rsid w:val="00524D63"/>
    <w:rsid w:val="005255BD"/>
    <w:rsid w:val="005256BE"/>
    <w:rsid w:val="00525987"/>
    <w:rsid w:val="00525A71"/>
    <w:rsid w:val="00525C57"/>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6B8"/>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BA2"/>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982"/>
    <w:rsid w:val="00571BAD"/>
    <w:rsid w:val="00571C26"/>
    <w:rsid w:val="00571FB0"/>
    <w:rsid w:val="0057211D"/>
    <w:rsid w:val="005722BE"/>
    <w:rsid w:val="005726B2"/>
    <w:rsid w:val="005726BA"/>
    <w:rsid w:val="0057277E"/>
    <w:rsid w:val="005727B6"/>
    <w:rsid w:val="00572899"/>
    <w:rsid w:val="00572D10"/>
    <w:rsid w:val="00572D69"/>
    <w:rsid w:val="00572FF2"/>
    <w:rsid w:val="00573E60"/>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54C"/>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4904"/>
    <w:rsid w:val="0058534A"/>
    <w:rsid w:val="00585829"/>
    <w:rsid w:val="00585CCE"/>
    <w:rsid w:val="005860BF"/>
    <w:rsid w:val="0058669C"/>
    <w:rsid w:val="005869B0"/>
    <w:rsid w:val="00586A71"/>
    <w:rsid w:val="00586DD3"/>
    <w:rsid w:val="00590C99"/>
    <w:rsid w:val="00590E82"/>
    <w:rsid w:val="005915C9"/>
    <w:rsid w:val="005916E0"/>
    <w:rsid w:val="00592551"/>
    <w:rsid w:val="00593072"/>
    <w:rsid w:val="0059341F"/>
    <w:rsid w:val="00593669"/>
    <w:rsid w:val="005940FE"/>
    <w:rsid w:val="005942D6"/>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3D0"/>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C9D"/>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0FBF"/>
    <w:rsid w:val="005B1207"/>
    <w:rsid w:val="005B12CD"/>
    <w:rsid w:val="005B1444"/>
    <w:rsid w:val="005B14CC"/>
    <w:rsid w:val="005B1554"/>
    <w:rsid w:val="005B1C13"/>
    <w:rsid w:val="005B1CF8"/>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822"/>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309"/>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93F"/>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654"/>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999"/>
    <w:rsid w:val="00621A44"/>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47B50"/>
    <w:rsid w:val="006508CD"/>
    <w:rsid w:val="00650D73"/>
    <w:rsid w:val="006512CC"/>
    <w:rsid w:val="006515D5"/>
    <w:rsid w:val="00651758"/>
    <w:rsid w:val="00651921"/>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69A"/>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77C"/>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64F"/>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5A7"/>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875"/>
    <w:rsid w:val="006A2E2D"/>
    <w:rsid w:val="006A2EC7"/>
    <w:rsid w:val="006A3282"/>
    <w:rsid w:val="006A32B2"/>
    <w:rsid w:val="006A40E6"/>
    <w:rsid w:val="006A427B"/>
    <w:rsid w:val="006A49F5"/>
    <w:rsid w:val="006A4A7B"/>
    <w:rsid w:val="006A4E85"/>
    <w:rsid w:val="006A576B"/>
    <w:rsid w:val="006A5965"/>
    <w:rsid w:val="006A5AD5"/>
    <w:rsid w:val="006A5F32"/>
    <w:rsid w:val="006A633C"/>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19D"/>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DEA"/>
    <w:rsid w:val="006C5EAC"/>
    <w:rsid w:val="006C606F"/>
    <w:rsid w:val="006C607E"/>
    <w:rsid w:val="006C6388"/>
    <w:rsid w:val="006C676C"/>
    <w:rsid w:val="006C6C62"/>
    <w:rsid w:val="006C7352"/>
    <w:rsid w:val="006C74EE"/>
    <w:rsid w:val="006C7643"/>
    <w:rsid w:val="006C7661"/>
    <w:rsid w:val="006C7666"/>
    <w:rsid w:val="006C795C"/>
    <w:rsid w:val="006D0582"/>
    <w:rsid w:val="006D0EC3"/>
    <w:rsid w:val="006D1303"/>
    <w:rsid w:val="006D1A1F"/>
    <w:rsid w:val="006D22DD"/>
    <w:rsid w:val="006D2569"/>
    <w:rsid w:val="006D2597"/>
    <w:rsid w:val="006D29CC"/>
    <w:rsid w:val="006D340B"/>
    <w:rsid w:val="006D3566"/>
    <w:rsid w:val="006D372E"/>
    <w:rsid w:val="006D4511"/>
    <w:rsid w:val="006D4993"/>
    <w:rsid w:val="006D4EAD"/>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AF3"/>
    <w:rsid w:val="006E1DC3"/>
    <w:rsid w:val="006E28EA"/>
    <w:rsid w:val="006E2A22"/>
    <w:rsid w:val="006E2BA9"/>
    <w:rsid w:val="006E2CCD"/>
    <w:rsid w:val="006E2D8A"/>
    <w:rsid w:val="006E3057"/>
    <w:rsid w:val="006E337F"/>
    <w:rsid w:val="006E33F6"/>
    <w:rsid w:val="006E3484"/>
    <w:rsid w:val="006E38C8"/>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A4E"/>
    <w:rsid w:val="006F3C4E"/>
    <w:rsid w:val="006F4AE5"/>
    <w:rsid w:val="006F4C4A"/>
    <w:rsid w:val="006F5348"/>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46F"/>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30C"/>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6BEB"/>
    <w:rsid w:val="0074739F"/>
    <w:rsid w:val="0074742B"/>
    <w:rsid w:val="0074761C"/>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6C1"/>
    <w:rsid w:val="00753A6C"/>
    <w:rsid w:val="00753BBF"/>
    <w:rsid w:val="00753C7E"/>
    <w:rsid w:val="00753D6F"/>
    <w:rsid w:val="00753E0B"/>
    <w:rsid w:val="00753F3A"/>
    <w:rsid w:val="0075404C"/>
    <w:rsid w:val="007540B6"/>
    <w:rsid w:val="00754117"/>
    <w:rsid w:val="007541DB"/>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44"/>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18F5"/>
    <w:rsid w:val="00772817"/>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C75"/>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4EF0"/>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E64"/>
    <w:rsid w:val="007C4F8B"/>
    <w:rsid w:val="007C533B"/>
    <w:rsid w:val="007C59E2"/>
    <w:rsid w:val="007C5AD4"/>
    <w:rsid w:val="007C5BBA"/>
    <w:rsid w:val="007C5F86"/>
    <w:rsid w:val="007C6069"/>
    <w:rsid w:val="007C6402"/>
    <w:rsid w:val="007C64E3"/>
    <w:rsid w:val="007C68D7"/>
    <w:rsid w:val="007C6A8F"/>
    <w:rsid w:val="007C6CA7"/>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9B0"/>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D33"/>
    <w:rsid w:val="007D7E72"/>
    <w:rsid w:val="007D7F4C"/>
    <w:rsid w:val="007E01DE"/>
    <w:rsid w:val="007E03CB"/>
    <w:rsid w:val="007E0832"/>
    <w:rsid w:val="007E1029"/>
    <w:rsid w:val="007E1096"/>
    <w:rsid w:val="007E1159"/>
    <w:rsid w:val="007E1BA8"/>
    <w:rsid w:val="007E22A3"/>
    <w:rsid w:val="007E24A7"/>
    <w:rsid w:val="007E3A02"/>
    <w:rsid w:val="007E3B86"/>
    <w:rsid w:val="007E3D2A"/>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13"/>
    <w:rsid w:val="0080192C"/>
    <w:rsid w:val="00802006"/>
    <w:rsid w:val="00802997"/>
    <w:rsid w:val="00803034"/>
    <w:rsid w:val="008036C1"/>
    <w:rsid w:val="008037EC"/>
    <w:rsid w:val="008041B5"/>
    <w:rsid w:val="0080436E"/>
    <w:rsid w:val="00804478"/>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16A8"/>
    <w:rsid w:val="00821D95"/>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2A"/>
    <w:rsid w:val="00825783"/>
    <w:rsid w:val="008257A6"/>
    <w:rsid w:val="00826308"/>
    <w:rsid w:val="0082636E"/>
    <w:rsid w:val="0082641B"/>
    <w:rsid w:val="00826525"/>
    <w:rsid w:val="0082695C"/>
    <w:rsid w:val="00826C64"/>
    <w:rsid w:val="00826EA6"/>
    <w:rsid w:val="008271CB"/>
    <w:rsid w:val="008271D2"/>
    <w:rsid w:val="0082731B"/>
    <w:rsid w:val="008275E4"/>
    <w:rsid w:val="008278F5"/>
    <w:rsid w:val="00827F85"/>
    <w:rsid w:val="008304D6"/>
    <w:rsid w:val="00831801"/>
    <w:rsid w:val="00832043"/>
    <w:rsid w:val="008333B6"/>
    <w:rsid w:val="00834214"/>
    <w:rsid w:val="008345D2"/>
    <w:rsid w:val="0083509E"/>
    <w:rsid w:val="00835313"/>
    <w:rsid w:val="00835454"/>
    <w:rsid w:val="0083549D"/>
    <w:rsid w:val="008359EC"/>
    <w:rsid w:val="00835DBA"/>
    <w:rsid w:val="008369C7"/>
    <w:rsid w:val="00836BC5"/>
    <w:rsid w:val="00836D54"/>
    <w:rsid w:val="00837236"/>
    <w:rsid w:val="00837EDA"/>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7CE"/>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3733"/>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038"/>
    <w:rsid w:val="0088244E"/>
    <w:rsid w:val="00882964"/>
    <w:rsid w:val="00882AE6"/>
    <w:rsid w:val="00882D9C"/>
    <w:rsid w:val="00882DF5"/>
    <w:rsid w:val="00882EC1"/>
    <w:rsid w:val="00883041"/>
    <w:rsid w:val="008830A4"/>
    <w:rsid w:val="00883486"/>
    <w:rsid w:val="00884B00"/>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2B7F"/>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4E9"/>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8A"/>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603"/>
    <w:rsid w:val="008C385C"/>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B3A"/>
    <w:rsid w:val="008C7C18"/>
    <w:rsid w:val="008C7F0A"/>
    <w:rsid w:val="008D06F2"/>
    <w:rsid w:val="008D0780"/>
    <w:rsid w:val="008D0991"/>
    <w:rsid w:val="008D0EA3"/>
    <w:rsid w:val="008D11EE"/>
    <w:rsid w:val="008D11FF"/>
    <w:rsid w:val="008D122A"/>
    <w:rsid w:val="008D12AF"/>
    <w:rsid w:val="008D1714"/>
    <w:rsid w:val="008D1F0D"/>
    <w:rsid w:val="008D1F25"/>
    <w:rsid w:val="008D26B0"/>
    <w:rsid w:val="008D2763"/>
    <w:rsid w:val="008D2D3F"/>
    <w:rsid w:val="008D2D4F"/>
    <w:rsid w:val="008D301B"/>
    <w:rsid w:val="008D3784"/>
    <w:rsid w:val="008D3F1E"/>
    <w:rsid w:val="008D4C38"/>
    <w:rsid w:val="008D4E95"/>
    <w:rsid w:val="008D4F0E"/>
    <w:rsid w:val="008D5262"/>
    <w:rsid w:val="008D5541"/>
    <w:rsid w:val="008D558B"/>
    <w:rsid w:val="008D5BAA"/>
    <w:rsid w:val="008D5F78"/>
    <w:rsid w:val="008D6249"/>
    <w:rsid w:val="008D63EB"/>
    <w:rsid w:val="008D688B"/>
    <w:rsid w:val="008D68CD"/>
    <w:rsid w:val="008D69BE"/>
    <w:rsid w:val="008D6EA8"/>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D3D"/>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38F"/>
    <w:rsid w:val="008E65D7"/>
    <w:rsid w:val="008E6AF0"/>
    <w:rsid w:val="008E6F4F"/>
    <w:rsid w:val="008E78F8"/>
    <w:rsid w:val="008F0029"/>
    <w:rsid w:val="008F01EC"/>
    <w:rsid w:val="008F0866"/>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242"/>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187"/>
    <w:rsid w:val="00903A10"/>
    <w:rsid w:val="00903A93"/>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55B"/>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4E35"/>
    <w:rsid w:val="00925337"/>
    <w:rsid w:val="009253AD"/>
    <w:rsid w:val="0092546A"/>
    <w:rsid w:val="009257E3"/>
    <w:rsid w:val="009259AB"/>
    <w:rsid w:val="009259C5"/>
    <w:rsid w:val="00925D5C"/>
    <w:rsid w:val="00925DA9"/>
    <w:rsid w:val="00925FD3"/>
    <w:rsid w:val="009264FE"/>
    <w:rsid w:val="00926C03"/>
    <w:rsid w:val="0092715E"/>
    <w:rsid w:val="0092736E"/>
    <w:rsid w:val="009273F6"/>
    <w:rsid w:val="00927557"/>
    <w:rsid w:val="009275B7"/>
    <w:rsid w:val="00927C03"/>
    <w:rsid w:val="00927CD9"/>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196"/>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511"/>
    <w:rsid w:val="0094687D"/>
    <w:rsid w:val="00946C08"/>
    <w:rsid w:val="0094706F"/>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9A6"/>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0E27"/>
    <w:rsid w:val="00971192"/>
    <w:rsid w:val="009711E2"/>
    <w:rsid w:val="0097124B"/>
    <w:rsid w:val="009713F0"/>
    <w:rsid w:val="0097141C"/>
    <w:rsid w:val="0097146B"/>
    <w:rsid w:val="009719CE"/>
    <w:rsid w:val="00972058"/>
    <w:rsid w:val="0097242A"/>
    <w:rsid w:val="00972F08"/>
    <w:rsid w:val="00972F15"/>
    <w:rsid w:val="00973758"/>
    <w:rsid w:val="0097386E"/>
    <w:rsid w:val="009739F7"/>
    <w:rsid w:val="009739FE"/>
    <w:rsid w:val="00973ECF"/>
    <w:rsid w:val="00973F5A"/>
    <w:rsid w:val="00974991"/>
    <w:rsid w:val="00974B73"/>
    <w:rsid w:val="00974B8D"/>
    <w:rsid w:val="00974BB4"/>
    <w:rsid w:val="00974E28"/>
    <w:rsid w:val="009755C0"/>
    <w:rsid w:val="00975819"/>
    <w:rsid w:val="00975913"/>
    <w:rsid w:val="00975A39"/>
    <w:rsid w:val="00976330"/>
    <w:rsid w:val="00976396"/>
    <w:rsid w:val="009763C0"/>
    <w:rsid w:val="00976474"/>
    <w:rsid w:val="00976853"/>
    <w:rsid w:val="00976B0C"/>
    <w:rsid w:val="00976C4F"/>
    <w:rsid w:val="00976D3D"/>
    <w:rsid w:val="009770EC"/>
    <w:rsid w:val="009801D0"/>
    <w:rsid w:val="009818B6"/>
    <w:rsid w:val="00981941"/>
    <w:rsid w:val="00981CB7"/>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474"/>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130"/>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0DD"/>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5FD7"/>
    <w:rsid w:val="009D6569"/>
    <w:rsid w:val="009D66C5"/>
    <w:rsid w:val="009D6918"/>
    <w:rsid w:val="009D6AC8"/>
    <w:rsid w:val="009D6EE9"/>
    <w:rsid w:val="009D73F7"/>
    <w:rsid w:val="009D749D"/>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C8E"/>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9B6"/>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4EA4"/>
    <w:rsid w:val="00A0513E"/>
    <w:rsid w:val="00A054AA"/>
    <w:rsid w:val="00A06814"/>
    <w:rsid w:val="00A06B9D"/>
    <w:rsid w:val="00A06BF8"/>
    <w:rsid w:val="00A06D05"/>
    <w:rsid w:val="00A07B03"/>
    <w:rsid w:val="00A07E1D"/>
    <w:rsid w:val="00A1045C"/>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4EA8"/>
    <w:rsid w:val="00A14FDA"/>
    <w:rsid w:val="00A15661"/>
    <w:rsid w:val="00A156C9"/>
    <w:rsid w:val="00A161EC"/>
    <w:rsid w:val="00A162AC"/>
    <w:rsid w:val="00A162AF"/>
    <w:rsid w:val="00A17575"/>
    <w:rsid w:val="00A17618"/>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2C4"/>
    <w:rsid w:val="00A2754A"/>
    <w:rsid w:val="00A278C7"/>
    <w:rsid w:val="00A27E14"/>
    <w:rsid w:val="00A3053D"/>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5A"/>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06B"/>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8AA"/>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2E4"/>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6DF7"/>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67F37"/>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1A0"/>
    <w:rsid w:val="00A873E6"/>
    <w:rsid w:val="00A87BF1"/>
    <w:rsid w:val="00A9006E"/>
    <w:rsid w:val="00A900D3"/>
    <w:rsid w:val="00A90DB3"/>
    <w:rsid w:val="00A90EEA"/>
    <w:rsid w:val="00A90F81"/>
    <w:rsid w:val="00A91088"/>
    <w:rsid w:val="00A91257"/>
    <w:rsid w:val="00A91344"/>
    <w:rsid w:val="00A91476"/>
    <w:rsid w:val="00A91DFE"/>
    <w:rsid w:val="00A91FE5"/>
    <w:rsid w:val="00A9299F"/>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6C9"/>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13C"/>
    <w:rsid w:val="00AA662F"/>
    <w:rsid w:val="00AA6650"/>
    <w:rsid w:val="00AA6F82"/>
    <w:rsid w:val="00AA7514"/>
    <w:rsid w:val="00AA7547"/>
    <w:rsid w:val="00AA76F6"/>
    <w:rsid w:val="00AB0082"/>
    <w:rsid w:val="00AB0151"/>
    <w:rsid w:val="00AB06C6"/>
    <w:rsid w:val="00AB0F5C"/>
    <w:rsid w:val="00AB13E9"/>
    <w:rsid w:val="00AB15C0"/>
    <w:rsid w:val="00AB1BCD"/>
    <w:rsid w:val="00AB1C29"/>
    <w:rsid w:val="00AB1C31"/>
    <w:rsid w:val="00AB1F6C"/>
    <w:rsid w:val="00AB1FB8"/>
    <w:rsid w:val="00AB23B8"/>
    <w:rsid w:val="00AB2704"/>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37A"/>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7A2"/>
    <w:rsid w:val="00AC4807"/>
    <w:rsid w:val="00AC4AFE"/>
    <w:rsid w:val="00AC4C91"/>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B4A"/>
    <w:rsid w:val="00AD6BD3"/>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B18"/>
    <w:rsid w:val="00AF6D49"/>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0E5"/>
    <w:rsid w:val="00B03146"/>
    <w:rsid w:val="00B0344A"/>
    <w:rsid w:val="00B037A0"/>
    <w:rsid w:val="00B0381D"/>
    <w:rsid w:val="00B039AC"/>
    <w:rsid w:val="00B03FA3"/>
    <w:rsid w:val="00B042C2"/>
    <w:rsid w:val="00B043E4"/>
    <w:rsid w:val="00B04951"/>
    <w:rsid w:val="00B04AB9"/>
    <w:rsid w:val="00B04C89"/>
    <w:rsid w:val="00B05D32"/>
    <w:rsid w:val="00B05E4B"/>
    <w:rsid w:val="00B065D3"/>
    <w:rsid w:val="00B06802"/>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BCA"/>
    <w:rsid w:val="00B21E57"/>
    <w:rsid w:val="00B21FCA"/>
    <w:rsid w:val="00B2224F"/>
    <w:rsid w:val="00B2248C"/>
    <w:rsid w:val="00B225C9"/>
    <w:rsid w:val="00B2273E"/>
    <w:rsid w:val="00B229A2"/>
    <w:rsid w:val="00B22CEF"/>
    <w:rsid w:val="00B231DD"/>
    <w:rsid w:val="00B233AB"/>
    <w:rsid w:val="00B234A4"/>
    <w:rsid w:val="00B23675"/>
    <w:rsid w:val="00B23A70"/>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C12"/>
    <w:rsid w:val="00B31F8E"/>
    <w:rsid w:val="00B320A8"/>
    <w:rsid w:val="00B3222E"/>
    <w:rsid w:val="00B322EA"/>
    <w:rsid w:val="00B32560"/>
    <w:rsid w:val="00B32B43"/>
    <w:rsid w:val="00B32C66"/>
    <w:rsid w:val="00B32C94"/>
    <w:rsid w:val="00B33458"/>
    <w:rsid w:val="00B334D9"/>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AE6"/>
    <w:rsid w:val="00B36D26"/>
    <w:rsid w:val="00B36E8B"/>
    <w:rsid w:val="00B373BD"/>
    <w:rsid w:val="00B37555"/>
    <w:rsid w:val="00B37715"/>
    <w:rsid w:val="00B37B07"/>
    <w:rsid w:val="00B37C65"/>
    <w:rsid w:val="00B37C83"/>
    <w:rsid w:val="00B37F23"/>
    <w:rsid w:val="00B4016B"/>
    <w:rsid w:val="00B404C9"/>
    <w:rsid w:val="00B40A48"/>
    <w:rsid w:val="00B40B7A"/>
    <w:rsid w:val="00B41366"/>
    <w:rsid w:val="00B41660"/>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C6"/>
    <w:rsid w:val="00B546B0"/>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D29"/>
    <w:rsid w:val="00B65E1A"/>
    <w:rsid w:val="00B65EAD"/>
    <w:rsid w:val="00B65FC7"/>
    <w:rsid w:val="00B66035"/>
    <w:rsid w:val="00B66522"/>
    <w:rsid w:val="00B665B3"/>
    <w:rsid w:val="00B6691E"/>
    <w:rsid w:val="00B66DAE"/>
    <w:rsid w:val="00B67137"/>
    <w:rsid w:val="00B67221"/>
    <w:rsid w:val="00B6757D"/>
    <w:rsid w:val="00B6763C"/>
    <w:rsid w:val="00B676CF"/>
    <w:rsid w:val="00B679FB"/>
    <w:rsid w:val="00B7000E"/>
    <w:rsid w:val="00B7059A"/>
    <w:rsid w:val="00B705F8"/>
    <w:rsid w:val="00B70855"/>
    <w:rsid w:val="00B708F1"/>
    <w:rsid w:val="00B70957"/>
    <w:rsid w:val="00B70D8C"/>
    <w:rsid w:val="00B71435"/>
    <w:rsid w:val="00B71E47"/>
    <w:rsid w:val="00B72110"/>
    <w:rsid w:val="00B72237"/>
    <w:rsid w:val="00B72328"/>
    <w:rsid w:val="00B726B0"/>
    <w:rsid w:val="00B72C0B"/>
    <w:rsid w:val="00B72DA3"/>
    <w:rsid w:val="00B72E8E"/>
    <w:rsid w:val="00B73557"/>
    <w:rsid w:val="00B73C0E"/>
    <w:rsid w:val="00B7465A"/>
    <w:rsid w:val="00B7496A"/>
    <w:rsid w:val="00B74C9F"/>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445"/>
    <w:rsid w:val="00B80835"/>
    <w:rsid w:val="00B80C21"/>
    <w:rsid w:val="00B81176"/>
    <w:rsid w:val="00B81444"/>
    <w:rsid w:val="00B818C4"/>
    <w:rsid w:val="00B81FC9"/>
    <w:rsid w:val="00B8216E"/>
    <w:rsid w:val="00B82387"/>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C3"/>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8AB"/>
    <w:rsid w:val="00BA6D4D"/>
    <w:rsid w:val="00BA6DA7"/>
    <w:rsid w:val="00BA6E52"/>
    <w:rsid w:val="00BA7183"/>
    <w:rsid w:val="00BA7256"/>
    <w:rsid w:val="00BA74C2"/>
    <w:rsid w:val="00BA75E1"/>
    <w:rsid w:val="00BA7CBE"/>
    <w:rsid w:val="00BB0B81"/>
    <w:rsid w:val="00BB0FA3"/>
    <w:rsid w:val="00BB10BD"/>
    <w:rsid w:val="00BB122B"/>
    <w:rsid w:val="00BB1461"/>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4D54"/>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6B7"/>
    <w:rsid w:val="00BD1744"/>
    <w:rsid w:val="00BD1A54"/>
    <w:rsid w:val="00BD1ACD"/>
    <w:rsid w:val="00BD1B30"/>
    <w:rsid w:val="00BD2142"/>
    <w:rsid w:val="00BD2163"/>
    <w:rsid w:val="00BD2786"/>
    <w:rsid w:val="00BD283D"/>
    <w:rsid w:val="00BD3179"/>
    <w:rsid w:val="00BD3605"/>
    <w:rsid w:val="00BD365A"/>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CE6"/>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286"/>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273"/>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5C7"/>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CA0"/>
    <w:rsid w:val="00C11F0C"/>
    <w:rsid w:val="00C1211F"/>
    <w:rsid w:val="00C12255"/>
    <w:rsid w:val="00C1273A"/>
    <w:rsid w:val="00C130A1"/>
    <w:rsid w:val="00C132E0"/>
    <w:rsid w:val="00C1373A"/>
    <w:rsid w:val="00C13FE2"/>
    <w:rsid w:val="00C140EB"/>
    <w:rsid w:val="00C1446A"/>
    <w:rsid w:val="00C148BF"/>
    <w:rsid w:val="00C14AC9"/>
    <w:rsid w:val="00C14BDF"/>
    <w:rsid w:val="00C14CF9"/>
    <w:rsid w:val="00C15361"/>
    <w:rsid w:val="00C154FE"/>
    <w:rsid w:val="00C162C7"/>
    <w:rsid w:val="00C162EA"/>
    <w:rsid w:val="00C16673"/>
    <w:rsid w:val="00C16AC9"/>
    <w:rsid w:val="00C16C87"/>
    <w:rsid w:val="00C1767C"/>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258"/>
    <w:rsid w:val="00C24400"/>
    <w:rsid w:val="00C2451D"/>
    <w:rsid w:val="00C246EB"/>
    <w:rsid w:val="00C24836"/>
    <w:rsid w:val="00C249C1"/>
    <w:rsid w:val="00C24B6F"/>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851"/>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AC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767"/>
    <w:rsid w:val="00C56B7D"/>
    <w:rsid w:val="00C57320"/>
    <w:rsid w:val="00C573DB"/>
    <w:rsid w:val="00C57D1C"/>
    <w:rsid w:val="00C60239"/>
    <w:rsid w:val="00C60395"/>
    <w:rsid w:val="00C60768"/>
    <w:rsid w:val="00C609E1"/>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A7D"/>
    <w:rsid w:val="00C65C85"/>
    <w:rsid w:val="00C665C5"/>
    <w:rsid w:val="00C673B5"/>
    <w:rsid w:val="00C67A5C"/>
    <w:rsid w:val="00C67B20"/>
    <w:rsid w:val="00C67D4E"/>
    <w:rsid w:val="00C70098"/>
    <w:rsid w:val="00C70DFA"/>
    <w:rsid w:val="00C70EDF"/>
    <w:rsid w:val="00C71103"/>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0FE"/>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8E"/>
    <w:rsid w:val="00C860F6"/>
    <w:rsid w:val="00C86651"/>
    <w:rsid w:val="00C867E8"/>
    <w:rsid w:val="00C86876"/>
    <w:rsid w:val="00C86965"/>
    <w:rsid w:val="00C86BA8"/>
    <w:rsid w:val="00C8708F"/>
    <w:rsid w:val="00C87335"/>
    <w:rsid w:val="00C87379"/>
    <w:rsid w:val="00C8745B"/>
    <w:rsid w:val="00C875B9"/>
    <w:rsid w:val="00C877D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51C"/>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6E3"/>
    <w:rsid w:val="00CA2F8D"/>
    <w:rsid w:val="00CA351E"/>
    <w:rsid w:val="00CA3589"/>
    <w:rsid w:val="00CA35F0"/>
    <w:rsid w:val="00CA3805"/>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048"/>
    <w:rsid w:val="00CB2134"/>
    <w:rsid w:val="00CB239C"/>
    <w:rsid w:val="00CB25D7"/>
    <w:rsid w:val="00CB2604"/>
    <w:rsid w:val="00CB2D5E"/>
    <w:rsid w:val="00CB304B"/>
    <w:rsid w:val="00CB323D"/>
    <w:rsid w:val="00CB36A6"/>
    <w:rsid w:val="00CB3902"/>
    <w:rsid w:val="00CB3BFD"/>
    <w:rsid w:val="00CB4032"/>
    <w:rsid w:val="00CB40DF"/>
    <w:rsid w:val="00CB450E"/>
    <w:rsid w:val="00CB4932"/>
    <w:rsid w:val="00CB4E4C"/>
    <w:rsid w:val="00CB4EBA"/>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1EB9"/>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976"/>
    <w:rsid w:val="00CD0F15"/>
    <w:rsid w:val="00CD1A52"/>
    <w:rsid w:val="00CD1B17"/>
    <w:rsid w:val="00CD1BFF"/>
    <w:rsid w:val="00CD225D"/>
    <w:rsid w:val="00CD243B"/>
    <w:rsid w:val="00CD269E"/>
    <w:rsid w:val="00CD2A9C"/>
    <w:rsid w:val="00CD2CAE"/>
    <w:rsid w:val="00CD2D22"/>
    <w:rsid w:val="00CD2D33"/>
    <w:rsid w:val="00CD338B"/>
    <w:rsid w:val="00CD3463"/>
    <w:rsid w:val="00CD3B9A"/>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97"/>
    <w:rsid w:val="00CE60C0"/>
    <w:rsid w:val="00CE614D"/>
    <w:rsid w:val="00CE66F0"/>
    <w:rsid w:val="00CE6E2F"/>
    <w:rsid w:val="00CE7C3A"/>
    <w:rsid w:val="00CE7CDB"/>
    <w:rsid w:val="00CE7D18"/>
    <w:rsid w:val="00CF053E"/>
    <w:rsid w:val="00CF061E"/>
    <w:rsid w:val="00CF063E"/>
    <w:rsid w:val="00CF0916"/>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8FB"/>
    <w:rsid w:val="00CF3A37"/>
    <w:rsid w:val="00CF3C7D"/>
    <w:rsid w:val="00CF3FB3"/>
    <w:rsid w:val="00CF42E0"/>
    <w:rsid w:val="00CF46F3"/>
    <w:rsid w:val="00CF4A7A"/>
    <w:rsid w:val="00CF4B8F"/>
    <w:rsid w:val="00CF4C8B"/>
    <w:rsid w:val="00CF4D7E"/>
    <w:rsid w:val="00CF51E7"/>
    <w:rsid w:val="00CF5826"/>
    <w:rsid w:val="00CF5CAB"/>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C36"/>
    <w:rsid w:val="00D10D92"/>
    <w:rsid w:val="00D1114A"/>
    <w:rsid w:val="00D113F9"/>
    <w:rsid w:val="00D11CC2"/>
    <w:rsid w:val="00D11E3D"/>
    <w:rsid w:val="00D11FF2"/>
    <w:rsid w:val="00D1246A"/>
    <w:rsid w:val="00D12576"/>
    <w:rsid w:val="00D12D2D"/>
    <w:rsid w:val="00D12E12"/>
    <w:rsid w:val="00D132F8"/>
    <w:rsid w:val="00D134AA"/>
    <w:rsid w:val="00D136AD"/>
    <w:rsid w:val="00D136BC"/>
    <w:rsid w:val="00D13EBA"/>
    <w:rsid w:val="00D142A8"/>
    <w:rsid w:val="00D14495"/>
    <w:rsid w:val="00D14B09"/>
    <w:rsid w:val="00D14D57"/>
    <w:rsid w:val="00D15726"/>
    <w:rsid w:val="00D15D76"/>
    <w:rsid w:val="00D15F17"/>
    <w:rsid w:val="00D15FC9"/>
    <w:rsid w:val="00D160A8"/>
    <w:rsid w:val="00D162CF"/>
    <w:rsid w:val="00D17041"/>
    <w:rsid w:val="00D1704E"/>
    <w:rsid w:val="00D171ED"/>
    <w:rsid w:val="00D17400"/>
    <w:rsid w:val="00D1771E"/>
    <w:rsid w:val="00D17A0E"/>
    <w:rsid w:val="00D17D37"/>
    <w:rsid w:val="00D17F28"/>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AED"/>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3294"/>
    <w:rsid w:val="00D4404B"/>
    <w:rsid w:val="00D450AD"/>
    <w:rsid w:val="00D45522"/>
    <w:rsid w:val="00D455F7"/>
    <w:rsid w:val="00D4563D"/>
    <w:rsid w:val="00D45751"/>
    <w:rsid w:val="00D457A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898"/>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0E54"/>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1E3"/>
    <w:rsid w:val="00D757E7"/>
    <w:rsid w:val="00D759D0"/>
    <w:rsid w:val="00D75CCD"/>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934"/>
    <w:rsid w:val="00D86A9B"/>
    <w:rsid w:val="00D86BFE"/>
    <w:rsid w:val="00D86CC5"/>
    <w:rsid w:val="00D86F0C"/>
    <w:rsid w:val="00D8721E"/>
    <w:rsid w:val="00D8764F"/>
    <w:rsid w:val="00D876BE"/>
    <w:rsid w:val="00D87915"/>
    <w:rsid w:val="00D879D2"/>
    <w:rsid w:val="00D87D22"/>
    <w:rsid w:val="00D87DA4"/>
    <w:rsid w:val="00D87FB8"/>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2BE"/>
    <w:rsid w:val="00DB3406"/>
    <w:rsid w:val="00DB34A1"/>
    <w:rsid w:val="00DB34CA"/>
    <w:rsid w:val="00DB38E9"/>
    <w:rsid w:val="00DB3A8C"/>
    <w:rsid w:val="00DB3BE3"/>
    <w:rsid w:val="00DB3CB9"/>
    <w:rsid w:val="00DB3DF3"/>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1DD"/>
    <w:rsid w:val="00DC75D6"/>
    <w:rsid w:val="00DC79EA"/>
    <w:rsid w:val="00DC7AFD"/>
    <w:rsid w:val="00DC7BFD"/>
    <w:rsid w:val="00DD0048"/>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D3"/>
    <w:rsid w:val="00DE1DFA"/>
    <w:rsid w:val="00DE2246"/>
    <w:rsid w:val="00DE23B4"/>
    <w:rsid w:val="00DE2954"/>
    <w:rsid w:val="00DE2D5D"/>
    <w:rsid w:val="00DE2D74"/>
    <w:rsid w:val="00DE2E42"/>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B34"/>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273"/>
    <w:rsid w:val="00E01463"/>
    <w:rsid w:val="00E01738"/>
    <w:rsid w:val="00E01CD0"/>
    <w:rsid w:val="00E01F69"/>
    <w:rsid w:val="00E0222E"/>
    <w:rsid w:val="00E0296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6D8"/>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B0D"/>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1E85"/>
    <w:rsid w:val="00E3234E"/>
    <w:rsid w:val="00E3265A"/>
    <w:rsid w:val="00E32A46"/>
    <w:rsid w:val="00E32AAD"/>
    <w:rsid w:val="00E336A1"/>
    <w:rsid w:val="00E33A0F"/>
    <w:rsid w:val="00E33B12"/>
    <w:rsid w:val="00E33D48"/>
    <w:rsid w:val="00E33D6E"/>
    <w:rsid w:val="00E33FF1"/>
    <w:rsid w:val="00E34043"/>
    <w:rsid w:val="00E341A1"/>
    <w:rsid w:val="00E3470F"/>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099"/>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B76"/>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428"/>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5AD1"/>
    <w:rsid w:val="00E962E2"/>
    <w:rsid w:val="00E96B94"/>
    <w:rsid w:val="00E96F3C"/>
    <w:rsid w:val="00E971A2"/>
    <w:rsid w:val="00E9777D"/>
    <w:rsid w:val="00E978A7"/>
    <w:rsid w:val="00E978E8"/>
    <w:rsid w:val="00E978EE"/>
    <w:rsid w:val="00EA07DB"/>
    <w:rsid w:val="00EA0F57"/>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6AB"/>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48A6"/>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58C"/>
    <w:rsid w:val="00EE3657"/>
    <w:rsid w:val="00EE3C7C"/>
    <w:rsid w:val="00EE40F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B05"/>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6CB"/>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63A"/>
    <w:rsid w:val="00F1363F"/>
    <w:rsid w:val="00F1395A"/>
    <w:rsid w:val="00F13A9B"/>
    <w:rsid w:val="00F13C7A"/>
    <w:rsid w:val="00F13D36"/>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2C0"/>
    <w:rsid w:val="00F239C5"/>
    <w:rsid w:val="00F23D7B"/>
    <w:rsid w:val="00F23EBC"/>
    <w:rsid w:val="00F23FFD"/>
    <w:rsid w:val="00F241CC"/>
    <w:rsid w:val="00F24418"/>
    <w:rsid w:val="00F244F1"/>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3E7B"/>
    <w:rsid w:val="00F43FFD"/>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A5E"/>
    <w:rsid w:val="00F50EAF"/>
    <w:rsid w:val="00F50EC3"/>
    <w:rsid w:val="00F51537"/>
    <w:rsid w:val="00F51AA5"/>
    <w:rsid w:val="00F51BC3"/>
    <w:rsid w:val="00F523D2"/>
    <w:rsid w:val="00F526FC"/>
    <w:rsid w:val="00F52BC1"/>
    <w:rsid w:val="00F52F22"/>
    <w:rsid w:val="00F52F36"/>
    <w:rsid w:val="00F533B5"/>
    <w:rsid w:val="00F536B5"/>
    <w:rsid w:val="00F5388E"/>
    <w:rsid w:val="00F53ABC"/>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C3"/>
    <w:rsid w:val="00F641EB"/>
    <w:rsid w:val="00F642BD"/>
    <w:rsid w:val="00F6455B"/>
    <w:rsid w:val="00F6477D"/>
    <w:rsid w:val="00F64D40"/>
    <w:rsid w:val="00F65583"/>
    <w:rsid w:val="00F65BA1"/>
    <w:rsid w:val="00F66473"/>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588"/>
    <w:rsid w:val="00F73D82"/>
    <w:rsid w:val="00F73EB5"/>
    <w:rsid w:val="00F740AF"/>
    <w:rsid w:val="00F741DE"/>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709"/>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94A"/>
    <w:rsid w:val="00F82FFF"/>
    <w:rsid w:val="00F83304"/>
    <w:rsid w:val="00F83453"/>
    <w:rsid w:val="00F8378B"/>
    <w:rsid w:val="00F837C2"/>
    <w:rsid w:val="00F838FD"/>
    <w:rsid w:val="00F84024"/>
    <w:rsid w:val="00F84063"/>
    <w:rsid w:val="00F84543"/>
    <w:rsid w:val="00F84825"/>
    <w:rsid w:val="00F84B9C"/>
    <w:rsid w:val="00F84F89"/>
    <w:rsid w:val="00F85154"/>
    <w:rsid w:val="00F85159"/>
    <w:rsid w:val="00F85B91"/>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42E"/>
    <w:rsid w:val="00F9381A"/>
    <w:rsid w:val="00F93894"/>
    <w:rsid w:val="00F938F6"/>
    <w:rsid w:val="00F93FD6"/>
    <w:rsid w:val="00F945B3"/>
    <w:rsid w:val="00F945DF"/>
    <w:rsid w:val="00F94DDD"/>
    <w:rsid w:val="00F954EA"/>
    <w:rsid w:val="00F9573E"/>
    <w:rsid w:val="00F95AFA"/>
    <w:rsid w:val="00F95B78"/>
    <w:rsid w:val="00F95F39"/>
    <w:rsid w:val="00F96058"/>
    <w:rsid w:val="00F962A0"/>
    <w:rsid w:val="00F9712B"/>
    <w:rsid w:val="00F9733E"/>
    <w:rsid w:val="00F979E4"/>
    <w:rsid w:val="00F97AD6"/>
    <w:rsid w:val="00FA01A7"/>
    <w:rsid w:val="00FA0E54"/>
    <w:rsid w:val="00FA1748"/>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306"/>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68A"/>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02D"/>
    <w:rsid w:val="00FE493E"/>
    <w:rsid w:val="00FE4CC6"/>
    <w:rsid w:val="00FE4E61"/>
    <w:rsid w:val="00FE4FAC"/>
    <w:rsid w:val="00FE5105"/>
    <w:rsid w:val="00FE5BE6"/>
    <w:rsid w:val="00FE5CDE"/>
    <w:rsid w:val="00FE5DFA"/>
    <w:rsid w:val="00FE5FD8"/>
    <w:rsid w:val="00FE612C"/>
    <w:rsid w:val="00FE6C06"/>
    <w:rsid w:val="00FE6CCA"/>
    <w:rsid w:val="00FE7129"/>
    <w:rsid w:val="00FE7471"/>
    <w:rsid w:val="00FE78CB"/>
    <w:rsid w:val="00FE7B42"/>
    <w:rsid w:val="00FF00D3"/>
    <w:rsid w:val="00FF03BA"/>
    <w:rsid w:val="00FF045F"/>
    <w:rsid w:val="00FF059D"/>
    <w:rsid w:val="00FF0D0B"/>
    <w:rsid w:val="00FF12BD"/>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WICM081325fm.docx" TargetMode="External"/><Relationship Id="rId13" Type="http://schemas.openxmlformats.org/officeDocument/2006/relationships/hyperlink" Target="https://naesb.org/pdf4/weq_bps_WICM090225w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member_login_check.asp?doc=weq_bps_WICM090225a3.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eq_bps_WICM081325reqcom_a1.docx" TargetMode="External"/><Relationship Id="rId5" Type="http://schemas.openxmlformats.org/officeDocument/2006/relationships/webSettings" Target="webSettings.xml"/><Relationship Id="rId15" Type="http://schemas.openxmlformats.org/officeDocument/2006/relationships/hyperlink" Target="https://naesb.org/pdf4/weq_bps_WICM090225a1.docx" TargetMode="External"/><Relationship Id="rId10" Type="http://schemas.openxmlformats.org/officeDocument/2006/relationships/hyperlink" Target="https://naesb.org/member_login_check.asp?doc=weq_bps_WICM090225a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member_login_check.asp?doc=weq_bps_WICM090225w1.docx" TargetMode="External"/><Relationship Id="rId14" Type="http://schemas.openxmlformats.org/officeDocument/2006/relationships/hyperlink" Target="https://naesb.org/member_login_check.asp?doc=weq_bps_WICM090225a2.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5453</TotalTime>
  <Pages>4</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12460</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WICMWG</cp:lastModifiedBy>
  <cp:revision>15</cp:revision>
  <cp:lastPrinted>2012-04-04T10:38:00Z</cp:lastPrinted>
  <dcterms:created xsi:type="dcterms:W3CDTF">2025-09-03T22:31:00Z</dcterms:created>
  <dcterms:modified xsi:type="dcterms:W3CDTF">2025-09-08T20:10:00Z</dcterms:modified>
</cp:coreProperties>
</file>